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9FDCD6" w14:textId="19FA79F9" w:rsidR="00F536EB" w:rsidRDefault="0049345A" w:rsidP="00CF6F9C">
      <w:pPr>
        <w:suppressAutoHyphens w:val="0"/>
        <w:snapToGrid/>
        <w:spacing w:beforeLines="100" w:before="360" w:line="240" w:lineRule="auto"/>
        <w:jc w:val="center"/>
        <w:rPr>
          <w:b/>
          <w:sz w:val="40"/>
          <w:szCs w:val="40"/>
        </w:rPr>
      </w:pPr>
      <w:r>
        <w:rPr>
          <w:b/>
          <w:sz w:val="40"/>
          <w:szCs w:val="40"/>
        </w:rPr>
        <w:t>114</w:t>
      </w:r>
      <w:r w:rsidR="00A118B3">
        <w:rPr>
          <w:b/>
          <w:sz w:val="40"/>
          <w:szCs w:val="40"/>
          <w:lang w:eastAsia="zh-HK"/>
        </w:rPr>
        <w:t>年</w:t>
      </w:r>
      <w:r w:rsidR="00A118B3">
        <w:rPr>
          <w:b/>
          <w:sz w:val="40"/>
          <w:szCs w:val="40"/>
        </w:rPr>
        <w:t>第</w:t>
      </w:r>
      <w:r>
        <w:rPr>
          <w:rFonts w:hint="eastAsia"/>
          <w:b/>
          <w:sz w:val="40"/>
          <w:szCs w:val="40"/>
        </w:rPr>
        <w:t>二</w:t>
      </w:r>
      <w:r w:rsidR="00A118B3">
        <w:rPr>
          <w:b/>
          <w:sz w:val="40"/>
          <w:szCs w:val="40"/>
        </w:rPr>
        <w:t>次電腦軟體共同供應契約採購</w:t>
      </w:r>
      <w:r w:rsidR="00A118B3">
        <w:rPr>
          <w:b/>
          <w:sz w:val="40"/>
          <w:szCs w:val="40"/>
        </w:rPr>
        <w:t>-</w:t>
      </w:r>
      <w:r w:rsidR="00A118B3">
        <w:rPr>
          <w:b/>
          <w:sz w:val="40"/>
          <w:szCs w:val="40"/>
        </w:rPr>
        <w:t>雲端服務</w:t>
      </w:r>
    </w:p>
    <w:p w14:paraId="08E7D5B6" w14:textId="292B15F7" w:rsidR="00F536EB" w:rsidRDefault="00A118B3">
      <w:pPr>
        <w:spacing w:before="180" w:after="180"/>
        <w:jc w:val="center"/>
        <w:rPr>
          <w:b/>
        </w:rPr>
      </w:pPr>
      <w:r>
        <w:rPr>
          <w:b/>
          <w:sz w:val="40"/>
          <w:szCs w:val="40"/>
        </w:rPr>
        <w:t>(</w:t>
      </w:r>
      <w:r w:rsidR="0049345A">
        <w:rPr>
          <w:b/>
          <w:sz w:val="40"/>
          <w:szCs w:val="40"/>
        </w:rPr>
        <w:t>1140202</w:t>
      </w:r>
      <w:r>
        <w:rPr>
          <w:b/>
          <w:sz w:val="40"/>
          <w:szCs w:val="40"/>
        </w:rPr>
        <w:t>)</w:t>
      </w:r>
      <w:r w:rsidR="008123A5">
        <w:rPr>
          <w:rFonts w:hint="eastAsia"/>
          <w:b/>
          <w:sz w:val="40"/>
          <w:szCs w:val="40"/>
        </w:rPr>
        <w:t>雲端服務檢核表</w:t>
      </w:r>
    </w:p>
    <w:p w14:paraId="40FE6409" w14:textId="77777777" w:rsidR="00F536EB" w:rsidRDefault="00744A8E">
      <w:pPr>
        <w:spacing w:before="180" w:after="180"/>
        <w:jc w:val="center"/>
        <w:rPr>
          <w:sz w:val="36"/>
          <w:szCs w:val="36"/>
        </w:rPr>
      </w:pPr>
      <w:r w:rsidRPr="009972FF">
        <w:rPr>
          <w:rFonts w:hint="eastAsia"/>
          <w:sz w:val="36"/>
          <w:szCs w:val="36"/>
        </w:rPr>
        <w:t>雲端</w:t>
      </w:r>
      <w:r>
        <w:rPr>
          <w:rFonts w:hint="eastAsia"/>
          <w:sz w:val="36"/>
          <w:szCs w:val="36"/>
        </w:rPr>
        <w:t>平台</w:t>
      </w:r>
      <w:r w:rsidRPr="009972FF">
        <w:rPr>
          <w:rFonts w:hint="eastAsia"/>
          <w:sz w:val="36"/>
          <w:szCs w:val="36"/>
        </w:rPr>
        <w:t>(</w:t>
      </w:r>
      <w:r w:rsidRPr="002A7751">
        <w:rPr>
          <w:rFonts w:hint="eastAsia"/>
          <w:sz w:val="36"/>
          <w:szCs w:val="36"/>
        </w:rPr>
        <w:t>PaaS</w:t>
      </w:r>
      <w:r w:rsidRPr="002A7751">
        <w:rPr>
          <w:rFonts w:hint="eastAsia"/>
          <w:sz w:val="36"/>
          <w:szCs w:val="36"/>
        </w:rPr>
        <w:t>或</w:t>
      </w:r>
      <w:r w:rsidRPr="002A7751">
        <w:rPr>
          <w:rFonts w:hint="eastAsia"/>
          <w:sz w:val="36"/>
          <w:szCs w:val="36"/>
        </w:rPr>
        <w:t>IaaS</w:t>
      </w:r>
      <w:r w:rsidRPr="009972FF">
        <w:rPr>
          <w:rFonts w:hint="eastAsia"/>
          <w:sz w:val="36"/>
          <w:szCs w:val="36"/>
        </w:rPr>
        <w:t>)</w:t>
      </w:r>
      <w:r w:rsidRPr="009972FF">
        <w:rPr>
          <w:rFonts w:hint="eastAsia"/>
          <w:sz w:val="36"/>
          <w:szCs w:val="36"/>
        </w:rPr>
        <w:t>共通性資通安全基本要求</w:t>
      </w:r>
    </w:p>
    <w:p w14:paraId="50EBC7E1" w14:textId="77777777" w:rsidR="002058B0" w:rsidRDefault="002058B0">
      <w:pPr>
        <w:spacing w:before="180" w:after="180"/>
        <w:jc w:val="center"/>
        <w:rPr>
          <w:sz w:val="36"/>
          <w:szCs w:val="36"/>
        </w:rPr>
      </w:pPr>
    </w:p>
    <w:tbl>
      <w:tblPr>
        <w:tblStyle w:val="af4"/>
        <w:tblW w:w="0" w:type="auto"/>
        <w:tblBorders>
          <w:top w:val="thinThickSmallGap" w:sz="24" w:space="0" w:color="000000" w:themeColor="text1"/>
          <w:left w:val="thinThickSmallGap" w:sz="24" w:space="0" w:color="000000" w:themeColor="text1"/>
          <w:bottom w:val="thickThinSmallGap" w:sz="24" w:space="0" w:color="000000" w:themeColor="text1"/>
          <w:right w:val="thickThinSmallGap" w:sz="2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373"/>
        <w:gridCol w:w="7495"/>
      </w:tblGrid>
      <w:tr w:rsidR="002058B0" w14:paraId="196727ED" w14:textId="77777777" w:rsidTr="003F3DD7">
        <w:trPr>
          <w:trHeight w:val="950"/>
        </w:trPr>
        <w:tc>
          <w:tcPr>
            <w:tcW w:w="1373" w:type="dxa"/>
            <w:tcMar>
              <w:left w:w="142" w:type="dxa"/>
              <w:right w:w="142" w:type="dxa"/>
            </w:tcMar>
            <w:vAlign w:val="center"/>
          </w:tcPr>
          <w:p w14:paraId="22A99578" w14:textId="7ED113F9" w:rsidR="002058B0" w:rsidRPr="0047100D" w:rsidRDefault="00791F26" w:rsidP="00D570D6">
            <w:pPr>
              <w:jc w:val="center"/>
            </w:pPr>
            <w:r>
              <w:rPr>
                <w:rFonts w:hint="eastAsia"/>
              </w:rPr>
              <w:t>雲端</w:t>
            </w:r>
            <w:r w:rsidR="002058B0" w:rsidRPr="0047100D">
              <w:rPr>
                <w:rFonts w:hint="eastAsia"/>
              </w:rPr>
              <w:t>服務名稱</w:t>
            </w:r>
          </w:p>
        </w:tc>
        <w:tc>
          <w:tcPr>
            <w:tcW w:w="7495" w:type="dxa"/>
            <w:vAlign w:val="center"/>
          </w:tcPr>
          <w:p w14:paraId="5ED7D730" w14:textId="7995B3D7" w:rsidR="002058B0" w:rsidRPr="0047100D" w:rsidRDefault="003A5F7C" w:rsidP="00077F9F">
            <w:pPr>
              <w:spacing w:beforeLines="100" w:before="360" w:afterLines="100" w:after="360"/>
            </w:pPr>
            <w:r>
              <w:rPr>
                <w:rFonts w:hint="eastAsia"/>
              </w:rPr>
              <w:t>CW MDM KC CLOUD</w:t>
            </w:r>
          </w:p>
        </w:tc>
      </w:tr>
      <w:tr w:rsidR="002058B0" w:rsidRPr="003C6073" w14:paraId="0423A1C9" w14:textId="77777777" w:rsidTr="003F3DD7">
        <w:trPr>
          <w:trHeight w:val="1834"/>
        </w:trPr>
        <w:tc>
          <w:tcPr>
            <w:tcW w:w="1373" w:type="dxa"/>
            <w:tcMar>
              <w:left w:w="142" w:type="dxa"/>
              <w:right w:w="142" w:type="dxa"/>
            </w:tcMar>
            <w:vAlign w:val="center"/>
          </w:tcPr>
          <w:p w14:paraId="2573809F" w14:textId="49B68FE7" w:rsidR="002058B0" w:rsidRPr="00BD06AB" w:rsidRDefault="003F3DD7" w:rsidP="00BD06AB">
            <w:pPr>
              <w:jc w:val="center"/>
              <w:rPr>
                <w:kern w:val="0"/>
              </w:rPr>
            </w:pPr>
            <w:r w:rsidRPr="001372CA">
              <w:rPr>
                <w:rFonts w:hint="eastAsia"/>
                <w:kern w:val="0"/>
              </w:rPr>
              <w:t>資料或系統類型</w:t>
            </w:r>
          </w:p>
        </w:tc>
        <w:tc>
          <w:tcPr>
            <w:tcW w:w="7495" w:type="dxa"/>
            <w:tcMar>
              <w:left w:w="113" w:type="dxa"/>
              <w:right w:w="113" w:type="dxa"/>
            </w:tcMar>
            <w:vAlign w:val="center"/>
          </w:tcPr>
          <w:p w14:paraId="5B1A1F37" w14:textId="40C51DC6" w:rsidR="002058B0" w:rsidRPr="0047100D" w:rsidRDefault="003A5F7C" w:rsidP="003A5F7C">
            <w:pPr>
              <w:spacing w:beforeLines="120" w:before="432" w:afterLines="120" w:after="432"/>
            </w:pPr>
            <w:r>
              <w:sym w:font="Wingdings 2" w:char="F0A2"/>
            </w:r>
            <w:r w:rsidR="002058B0" w:rsidRPr="0047100D">
              <w:rPr>
                <w:rFonts w:hint="eastAsia"/>
              </w:rPr>
              <w:t>符合【普】</w:t>
            </w:r>
            <w:r w:rsidR="002058B0" w:rsidRPr="003A5F7C">
              <w:rPr>
                <w:rFonts w:hint="eastAsia"/>
                <w:kern w:val="0"/>
              </w:rPr>
              <w:t>資料或系統類型</w:t>
            </w:r>
            <w:r w:rsidR="002058B0" w:rsidRPr="0047100D">
              <w:t>(</w:t>
            </w:r>
            <w:r w:rsidR="00F42BD7" w:rsidRPr="00F42BD7">
              <w:rPr>
                <w:rFonts w:hint="eastAsia"/>
              </w:rPr>
              <w:t>所有</w:t>
            </w:r>
            <w:r w:rsidR="008847E9" w:rsidRPr="0047100D">
              <w:rPr>
                <w:rFonts w:hint="eastAsia"/>
              </w:rPr>
              <w:t>【</w:t>
            </w:r>
            <w:r w:rsidR="00F42BD7" w:rsidRPr="00F42BD7">
              <w:rPr>
                <w:rFonts w:hint="eastAsia"/>
              </w:rPr>
              <w:t>普</w:t>
            </w:r>
            <w:r w:rsidR="008847E9" w:rsidRPr="0047100D">
              <w:rPr>
                <w:rFonts w:hint="eastAsia"/>
              </w:rPr>
              <w:t>】</w:t>
            </w:r>
            <w:r w:rsidR="00F42BD7" w:rsidRPr="00F42BD7">
              <w:rPr>
                <w:rFonts w:hint="eastAsia"/>
              </w:rPr>
              <w:t>標示為●之項目皆須符合並進行說明，其他則為選填</w:t>
            </w:r>
            <w:r w:rsidR="002058B0" w:rsidRPr="0047100D">
              <w:rPr>
                <w:rFonts w:hint="eastAsia"/>
              </w:rPr>
              <w:t>)</w:t>
            </w:r>
          </w:p>
          <w:p w14:paraId="142C5773" w14:textId="1AABD02B" w:rsidR="002058B0" w:rsidRPr="0047100D" w:rsidRDefault="002058B0" w:rsidP="002058B0">
            <w:pPr>
              <w:pStyle w:val="af1"/>
              <w:numPr>
                <w:ilvl w:val="0"/>
                <w:numId w:val="21"/>
              </w:numPr>
              <w:spacing w:beforeLines="120" w:before="432" w:afterLines="120" w:after="432"/>
              <w:ind w:left="284" w:hanging="284"/>
              <w:rPr>
                <w:b/>
                <w:bCs/>
              </w:rPr>
            </w:pPr>
            <w:r w:rsidRPr="0047100D">
              <w:rPr>
                <w:rFonts w:hint="eastAsia"/>
                <w:kern w:val="0"/>
              </w:rPr>
              <w:t>符合【中</w:t>
            </w:r>
            <w:r w:rsidR="00EF32E6">
              <w:rPr>
                <w:rFonts w:hint="eastAsia"/>
                <w:kern w:val="0"/>
              </w:rPr>
              <w:t>】</w:t>
            </w:r>
            <w:r w:rsidR="00D0269E">
              <w:rPr>
                <w:rFonts w:hint="eastAsia"/>
                <w:kern w:val="0"/>
              </w:rPr>
              <w:t>、</w:t>
            </w:r>
            <w:r w:rsidR="00EF32E6" w:rsidRPr="0047100D">
              <w:rPr>
                <w:rFonts w:hint="eastAsia"/>
                <w:kern w:val="0"/>
              </w:rPr>
              <w:t>【</w:t>
            </w:r>
            <w:r w:rsidRPr="0047100D">
              <w:rPr>
                <w:rFonts w:hint="eastAsia"/>
                <w:kern w:val="0"/>
              </w:rPr>
              <w:t>高】資料或系統類型</w:t>
            </w:r>
            <w:r w:rsidRPr="0047100D">
              <w:rPr>
                <w:rFonts w:hint="eastAsia"/>
                <w:kern w:val="0"/>
              </w:rPr>
              <w:t>(</w:t>
            </w:r>
            <w:r w:rsidRPr="0047100D">
              <w:rPr>
                <w:rFonts w:hint="eastAsia"/>
                <w:kern w:val="0"/>
              </w:rPr>
              <w:t>所有項目須符合並說明</w:t>
            </w:r>
            <w:r w:rsidRPr="0047100D">
              <w:rPr>
                <w:kern w:val="0"/>
              </w:rPr>
              <w:t>)</w:t>
            </w:r>
          </w:p>
        </w:tc>
      </w:tr>
    </w:tbl>
    <w:p w14:paraId="7A507A98" w14:textId="4BA64ADA" w:rsidR="00A30DA6" w:rsidRDefault="00C33466" w:rsidP="00A30DA6">
      <w:pPr>
        <w:spacing w:before="100" w:beforeAutospacing="1" w:after="100" w:afterAutospacing="1"/>
        <w:rPr>
          <w:kern w:val="0"/>
        </w:rPr>
      </w:pPr>
      <w:r>
        <w:rPr>
          <w:rFonts w:hint="eastAsia"/>
          <w:kern w:val="0"/>
        </w:rPr>
        <w:t>以下為「各類資訊</w:t>
      </w:r>
      <w:r>
        <w:rPr>
          <w:kern w:val="0"/>
        </w:rPr>
        <w:t>(</w:t>
      </w:r>
      <w:r>
        <w:rPr>
          <w:rFonts w:hint="eastAsia"/>
          <w:kern w:val="0"/>
        </w:rPr>
        <w:t>服務</w:t>
      </w:r>
      <w:r>
        <w:rPr>
          <w:kern w:val="0"/>
        </w:rPr>
        <w:t>)</w:t>
      </w:r>
      <w:r>
        <w:rPr>
          <w:rFonts w:hint="eastAsia"/>
          <w:kern w:val="0"/>
        </w:rPr>
        <w:t>採購之共通性資通安全基本要求參考一覽表</w:t>
      </w:r>
      <w:r w:rsidR="00B05520">
        <w:rPr>
          <w:rFonts w:hint="eastAsia"/>
          <w:kern w:val="0"/>
        </w:rPr>
        <w:t>(</w:t>
      </w:r>
      <w:r w:rsidR="00B05520">
        <w:rPr>
          <w:kern w:val="0"/>
        </w:rPr>
        <w:t>112.9.25</w:t>
      </w:r>
      <w:r w:rsidR="00B05520">
        <w:rPr>
          <w:rFonts w:hint="eastAsia"/>
          <w:kern w:val="0"/>
        </w:rPr>
        <w:t>版</w:t>
      </w:r>
      <w:r w:rsidR="00B05520">
        <w:rPr>
          <w:kern w:val="0"/>
        </w:rPr>
        <w:t>)</w:t>
      </w:r>
      <w:r>
        <w:rPr>
          <w:rFonts w:hint="eastAsia"/>
          <w:kern w:val="0"/>
        </w:rPr>
        <w:t>」中，要求【</w:t>
      </w:r>
      <w:r w:rsidR="00657C37" w:rsidRPr="00F42BD7">
        <w:rPr>
          <w:rFonts w:hint="eastAsia"/>
        </w:rPr>
        <w:t>普</w:t>
      </w:r>
      <w:r>
        <w:rPr>
          <w:rFonts w:hint="eastAsia"/>
          <w:kern w:val="0"/>
        </w:rPr>
        <w:t>】</w:t>
      </w:r>
      <w:r w:rsidR="00657C37">
        <w:rPr>
          <w:rFonts w:hint="eastAsia"/>
          <w:kern w:val="0"/>
        </w:rPr>
        <w:t>或</w:t>
      </w:r>
      <w:r>
        <w:rPr>
          <w:rFonts w:hint="eastAsia"/>
          <w:kern w:val="0"/>
        </w:rPr>
        <w:t>【中</w:t>
      </w:r>
      <w:r w:rsidR="00EF32E6">
        <w:rPr>
          <w:rFonts w:hint="eastAsia"/>
          <w:kern w:val="0"/>
        </w:rPr>
        <w:t>】</w:t>
      </w:r>
      <w:r w:rsidR="001D7F3D">
        <w:rPr>
          <w:rFonts w:hint="eastAsia"/>
          <w:kern w:val="0"/>
        </w:rPr>
        <w:t>、</w:t>
      </w:r>
      <w:r w:rsidR="00EF32E6">
        <w:rPr>
          <w:rFonts w:hint="eastAsia"/>
          <w:kern w:val="0"/>
        </w:rPr>
        <w:t>【</w:t>
      </w:r>
      <w:r>
        <w:rPr>
          <w:rFonts w:hint="eastAsia"/>
          <w:kern w:val="0"/>
        </w:rPr>
        <w:t>高】類型之資料或系統類型應建議辦理</w:t>
      </w:r>
      <w:r w:rsidR="00B05520">
        <w:rPr>
          <w:rFonts w:hint="eastAsia"/>
          <w:kern w:val="0"/>
        </w:rPr>
        <w:t>之各項控制措施</w:t>
      </w:r>
      <w:r>
        <w:rPr>
          <w:rFonts w:hint="eastAsia"/>
          <w:kern w:val="0"/>
        </w:rPr>
        <w:t>。</w:t>
      </w:r>
    </w:p>
    <w:p w14:paraId="666CE662" w14:textId="5CF035EA" w:rsidR="00F479BD" w:rsidRPr="00F479BD" w:rsidRDefault="00F479BD" w:rsidP="00F479BD">
      <w:pPr>
        <w:spacing w:before="100" w:beforeAutospacing="1" w:after="100" w:afterAutospacing="1"/>
        <w:rPr>
          <w:kern w:val="0"/>
        </w:rPr>
      </w:pPr>
      <w:r w:rsidRPr="00F479BD">
        <w:rPr>
          <w:rFonts w:hint="eastAsia"/>
          <w:kern w:val="0"/>
        </w:rPr>
        <w:t>請投件廠商依本檢核表，就所提之雲端服務產品實際情形，勾選【普】或</w:t>
      </w:r>
      <w:r w:rsidR="00B479AD">
        <w:rPr>
          <w:rFonts w:hint="eastAsia"/>
          <w:kern w:val="0"/>
        </w:rPr>
        <w:t>【中】、【高】</w:t>
      </w:r>
      <w:r w:rsidRPr="00F479BD">
        <w:rPr>
          <w:rFonts w:hint="eastAsia"/>
          <w:kern w:val="0"/>
        </w:rPr>
        <w:t>資料或系統類型，</w:t>
      </w:r>
      <w:r w:rsidR="00072D41">
        <w:rPr>
          <w:rFonts w:hint="eastAsia"/>
          <w:kern w:val="0"/>
        </w:rPr>
        <w:t>並</w:t>
      </w:r>
      <w:r w:rsidRPr="00F479BD">
        <w:rPr>
          <w:rFonts w:hint="eastAsia"/>
          <w:kern w:val="0"/>
        </w:rPr>
        <w:t>於「廠商說明欄」填</w:t>
      </w:r>
      <w:r w:rsidR="00467E28">
        <w:rPr>
          <w:rFonts w:hint="eastAsia"/>
          <w:kern w:val="0"/>
        </w:rPr>
        <w:t>覆</w:t>
      </w:r>
      <w:r w:rsidRPr="00F479BD">
        <w:rPr>
          <w:rFonts w:hint="eastAsia"/>
          <w:kern w:val="0"/>
        </w:rPr>
        <w:t>相關對應措施，</w:t>
      </w:r>
      <w:r w:rsidRPr="00F479BD">
        <w:rPr>
          <w:rFonts w:hint="eastAsia"/>
          <w:b/>
          <w:kern w:val="0"/>
          <w:u w:val="single"/>
        </w:rPr>
        <w:t>本表格內容後續將公告於資訊服務採購網中。</w:t>
      </w:r>
    </w:p>
    <w:p w14:paraId="6506AEA4" w14:textId="77777777" w:rsidR="000933C9" w:rsidRDefault="000933C9" w:rsidP="00A626D8">
      <w:pPr>
        <w:spacing w:before="100" w:beforeAutospacing="1" w:after="100" w:afterAutospacing="1" w:line="300" w:lineRule="exact"/>
        <w:rPr>
          <w:kern w:val="0"/>
        </w:rPr>
      </w:pPr>
      <w:r>
        <w:rPr>
          <w:rFonts w:hint="eastAsia"/>
          <w:kern w:val="0"/>
        </w:rPr>
        <w:t>填寫說明：</w:t>
      </w:r>
    </w:p>
    <w:p w14:paraId="4C66C7C2" w14:textId="5FE94355" w:rsidR="009C3993" w:rsidRDefault="009C3993" w:rsidP="00BE4A34">
      <w:pPr>
        <w:pStyle w:val="af1"/>
        <w:numPr>
          <w:ilvl w:val="0"/>
          <w:numId w:val="18"/>
        </w:numPr>
        <w:spacing w:before="100" w:beforeAutospacing="1" w:after="100" w:afterAutospacing="1" w:line="300" w:lineRule="exact"/>
        <w:ind w:left="266" w:hanging="266"/>
      </w:pPr>
      <w:r w:rsidRPr="00B05520">
        <w:rPr>
          <w:rFonts w:hint="eastAsia"/>
        </w:rPr>
        <w:t>圖示</w:t>
      </w:r>
      <w:r>
        <w:rPr>
          <w:rFonts w:hint="eastAsia"/>
        </w:rPr>
        <w:t>表示</w:t>
      </w:r>
      <w:r w:rsidRPr="00B05520">
        <w:rPr>
          <w:rFonts w:hint="eastAsia"/>
        </w:rPr>
        <w:t>：●</w:t>
      </w:r>
      <w:r>
        <w:rPr>
          <w:rFonts w:hint="eastAsia"/>
        </w:rPr>
        <w:t xml:space="preserve"> </w:t>
      </w:r>
      <w:r w:rsidRPr="00B05520">
        <w:rPr>
          <w:rFonts w:hint="eastAsia"/>
        </w:rPr>
        <w:t>建議辦理，◎</w:t>
      </w:r>
      <w:r>
        <w:t xml:space="preserve"> </w:t>
      </w:r>
      <w:r w:rsidRPr="00B05520">
        <w:rPr>
          <w:rFonts w:hint="eastAsia"/>
        </w:rPr>
        <w:t>經</w:t>
      </w:r>
      <w:r w:rsidR="00077A9F">
        <w:rPr>
          <w:rFonts w:hint="eastAsia"/>
        </w:rPr>
        <w:t>訂購</w:t>
      </w:r>
      <w:r w:rsidRPr="00B05520">
        <w:rPr>
          <w:rFonts w:hint="eastAsia"/>
        </w:rPr>
        <w:t>機關評估個案有必要</w:t>
      </w:r>
      <w:r w:rsidR="000B4DD2" w:rsidRPr="00B05520">
        <w:rPr>
          <w:rFonts w:hint="eastAsia"/>
        </w:rPr>
        <w:t>時</w:t>
      </w:r>
      <w:r w:rsidRPr="00B05520">
        <w:rPr>
          <w:rFonts w:hint="eastAsia"/>
        </w:rPr>
        <w:t>辦理</w:t>
      </w:r>
      <w:r>
        <w:rPr>
          <w:rFonts w:hint="eastAsia"/>
        </w:rPr>
        <w:t>，</w:t>
      </w:r>
      <w:r w:rsidRPr="00B05520">
        <w:rPr>
          <w:rFonts w:hint="eastAsia"/>
        </w:rPr>
        <w:t>▲</w:t>
      </w:r>
      <w:r>
        <w:t xml:space="preserve"> </w:t>
      </w:r>
      <w:r>
        <w:rPr>
          <w:rFonts w:hint="eastAsia"/>
        </w:rPr>
        <w:t>依</w:t>
      </w:r>
      <w:r w:rsidR="00077A9F">
        <w:rPr>
          <w:rFonts w:hint="eastAsia"/>
        </w:rPr>
        <w:t>訂購</w:t>
      </w:r>
      <w:r>
        <w:rPr>
          <w:rFonts w:hint="eastAsia"/>
        </w:rPr>
        <w:t>機關資通安全責任等級辦理。</w:t>
      </w:r>
    </w:p>
    <w:p w14:paraId="1E0A32D3" w14:textId="5ECF842A" w:rsidR="00DB7B74" w:rsidRPr="009C3993" w:rsidRDefault="009C3993" w:rsidP="009C3993">
      <w:pPr>
        <w:pStyle w:val="af1"/>
        <w:numPr>
          <w:ilvl w:val="0"/>
          <w:numId w:val="18"/>
        </w:numPr>
        <w:spacing w:before="100" w:beforeAutospacing="1" w:after="100" w:afterAutospacing="1"/>
        <w:ind w:left="266" w:hanging="266"/>
        <w:rPr>
          <w:kern w:val="0"/>
        </w:rPr>
      </w:pPr>
      <w:r>
        <w:rPr>
          <w:rFonts w:hint="eastAsia"/>
          <w:kern w:val="0"/>
        </w:rPr>
        <w:t>普、中、高皆標示</w:t>
      </w:r>
      <w:r w:rsidR="00B95428">
        <w:rPr>
          <w:rFonts w:hint="eastAsia"/>
          <w:kern w:val="0"/>
        </w:rPr>
        <w:t xml:space="preserve"> </w:t>
      </w:r>
      <w:r w:rsidR="00C7253F" w:rsidRPr="00B05520">
        <w:rPr>
          <w:rFonts w:hint="eastAsia"/>
        </w:rPr>
        <w:t>◎</w:t>
      </w:r>
      <w:r w:rsidR="00B95428">
        <w:rPr>
          <w:rFonts w:hint="eastAsia"/>
        </w:rPr>
        <w:t xml:space="preserve"> </w:t>
      </w:r>
      <w:r>
        <w:rPr>
          <w:rFonts w:hint="eastAsia"/>
        </w:rPr>
        <w:t>項目</w:t>
      </w:r>
      <w:r w:rsidR="007214EB">
        <w:rPr>
          <w:rFonts w:hint="eastAsia"/>
        </w:rPr>
        <w:t>(</w:t>
      </w:r>
      <w:r w:rsidR="007214EB">
        <w:rPr>
          <w:rFonts w:hint="eastAsia"/>
        </w:rPr>
        <w:t>橘色項目</w:t>
      </w:r>
      <w:r w:rsidR="007214EB">
        <w:t>)</w:t>
      </w:r>
      <w:r>
        <w:rPr>
          <w:rFonts w:hint="eastAsia"/>
        </w:rPr>
        <w:t>，為所有廠商選填項目，提供機關個別評估時參考。</w:t>
      </w:r>
    </w:p>
    <w:p w14:paraId="084C77DC" w14:textId="77777777" w:rsidR="005E518E" w:rsidRDefault="005E518E" w:rsidP="00C33466"/>
    <w:p w14:paraId="789EF707" w14:textId="77777777" w:rsidR="00E51CA1" w:rsidRDefault="00E51CA1">
      <w:pPr>
        <w:widowControl/>
        <w:snapToGrid/>
        <w:spacing w:line="240" w:lineRule="auto"/>
      </w:pPr>
      <w:r>
        <w:br w:type="page"/>
      </w:r>
    </w:p>
    <w:p w14:paraId="0577CC05" w14:textId="77777777" w:rsidR="00E51CA1" w:rsidRDefault="00E51CA1" w:rsidP="00A52D7A">
      <w:pPr>
        <w:spacing w:before="180" w:after="180"/>
        <w:sectPr w:rsidR="00E51CA1" w:rsidSect="00D52F4A">
          <w:footerReference w:type="default" r:id="rId8"/>
          <w:pgSz w:w="11906" w:h="16838"/>
          <w:pgMar w:top="567" w:right="1274" w:bottom="851" w:left="1474" w:header="907" w:footer="992" w:gutter="0"/>
          <w:cols w:space="720"/>
          <w:formProt w:val="0"/>
          <w:docGrid w:type="lines" w:linePitch="360"/>
        </w:sectPr>
      </w:pPr>
    </w:p>
    <w:tbl>
      <w:tblPr>
        <w:tblW w:w="15158" w:type="dxa"/>
        <w:tblCellMar>
          <w:left w:w="28" w:type="dxa"/>
          <w:right w:w="28" w:type="dxa"/>
        </w:tblCellMar>
        <w:tblLook w:val="04A0" w:firstRow="1" w:lastRow="0" w:firstColumn="1" w:lastColumn="0" w:noHBand="0" w:noVBand="1"/>
      </w:tblPr>
      <w:tblGrid>
        <w:gridCol w:w="1975"/>
        <w:gridCol w:w="4678"/>
        <w:gridCol w:w="661"/>
        <w:gridCol w:w="661"/>
        <w:gridCol w:w="662"/>
        <w:gridCol w:w="6521"/>
      </w:tblGrid>
      <w:tr w:rsidR="00744A8E" w:rsidRPr="00744A8E" w14:paraId="45870A7F" w14:textId="77777777" w:rsidTr="00AC394E">
        <w:trPr>
          <w:trHeight w:val="330"/>
        </w:trPr>
        <w:tc>
          <w:tcPr>
            <w:tcW w:w="1975"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5FDA94AF"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r w:rsidRPr="00744A8E">
              <w:rPr>
                <w:rFonts w:ascii="標楷體" w:hAnsi="標楷體" w:cs="Calibri" w:hint="eastAsia"/>
                <w:b/>
                <w:bCs/>
                <w:color w:val="000000"/>
                <w:kern w:val="0"/>
              </w:rPr>
              <w:lastRenderedPageBreak/>
              <w:t>項目</w:t>
            </w:r>
          </w:p>
        </w:tc>
        <w:tc>
          <w:tcPr>
            <w:tcW w:w="4678"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5F86F89B"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r w:rsidRPr="00744A8E">
              <w:rPr>
                <w:rFonts w:ascii="標楷體" w:hAnsi="標楷體" w:cs="Calibri" w:hint="eastAsia"/>
                <w:b/>
                <w:bCs/>
                <w:color w:val="000000"/>
                <w:kern w:val="0"/>
              </w:rPr>
              <w:t>子項</w:t>
            </w:r>
          </w:p>
        </w:tc>
        <w:tc>
          <w:tcPr>
            <w:tcW w:w="1984" w:type="dxa"/>
            <w:gridSpan w:val="3"/>
            <w:tcBorders>
              <w:top w:val="single" w:sz="8" w:space="0" w:color="000000"/>
              <w:left w:val="nil"/>
              <w:bottom w:val="single" w:sz="8" w:space="0" w:color="000000"/>
              <w:right w:val="single" w:sz="8" w:space="0" w:color="000000"/>
            </w:tcBorders>
            <w:shd w:val="clear" w:color="ECECEC" w:fill="ECECEC"/>
            <w:vAlign w:val="center"/>
            <w:hideMark/>
          </w:tcPr>
          <w:p w14:paraId="57FC35E3"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r w:rsidRPr="00744A8E">
              <w:rPr>
                <w:rFonts w:ascii="標楷體" w:hAnsi="標楷體" w:cs="Calibri" w:hint="eastAsia"/>
                <w:b/>
                <w:bCs/>
                <w:color w:val="000000"/>
                <w:kern w:val="0"/>
              </w:rPr>
              <w:t>資料或系統類型</w:t>
            </w:r>
          </w:p>
        </w:tc>
        <w:tc>
          <w:tcPr>
            <w:tcW w:w="6521" w:type="dxa"/>
            <w:vMerge w:val="restart"/>
            <w:tcBorders>
              <w:top w:val="single" w:sz="8" w:space="0" w:color="000000"/>
              <w:left w:val="single" w:sz="8" w:space="0" w:color="000000"/>
              <w:right w:val="single" w:sz="8" w:space="0" w:color="000000"/>
            </w:tcBorders>
            <w:shd w:val="clear" w:color="ECECEC" w:fill="ECECEC"/>
            <w:vAlign w:val="center"/>
            <w:hideMark/>
          </w:tcPr>
          <w:p w14:paraId="01AC2EAB" w14:textId="77777777" w:rsidR="00744A8E" w:rsidRPr="00744A8E" w:rsidRDefault="00CE6EBC" w:rsidP="00CE6EBC">
            <w:pPr>
              <w:widowControl/>
              <w:suppressAutoHyphens w:val="0"/>
              <w:snapToGrid/>
              <w:spacing w:line="240" w:lineRule="auto"/>
              <w:jc w:val="center"/>
              <w:rPr>
                <w:rFonts w:ascii="標楷體" w:hAnsi="標楷體" w:cs="Calibri"/>
                <w:b/>
                <w:bCs/>
                <w:color w:val="000000"/>
                <w:kern w:val="0"/>
              </w:rPr>
            </w:pPr>
            <w:r>
              <w:rPr>
                <w:noProof/>
              </w:rPr>
              <mc:AlternateContent>
                <mc:Choice Requires="wps">
                  <w:drawing>
                    <wp:anchor distT="45720" distB="45720" distL="114300" distR="114300" simplePos="0" relativeHeight="251680768" behindDoc="0" locked="0" layoutInCell="1" allowOverlap="1" wp14:anchorId="7E7524F2" wp14:editId="32368441">
                      <wp:simplePos x="0" y="0"/>
                      <wp:positionH relativeFrom="column">
                        <wp:posOffset>1205230</wp:posOffset>
                      </wp:positionH>
                      <wp:positionV relativeFrom="paragraph">
                        <wp:posOffset>-612775</wp:posOffset>
                      </wp:positionV>
                      <wp:extent cx="2768600" cy="1404620"/>
                      <wp:effectExtent l="0" t="0" r="0" b="0"/>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8600" cy="1404620"/>
                              </a:xfrm>
                              <a:prstGeom prst="rect">
                                <a:avLst/>
                              </a:prstGeom>
                              <a:noFill/>
                              <a:ln w="9525">
                                <a:noFill/>
                                <a:miter lim="800000"/>
                                <a:headEnd/>
                                <a:tailEnd/>
                              </a:ln>
                            </wps:spPr>
                            <wps:txbx>
                              <w:txbxContent>
                                <w:p w14:paraId="6B9B4CD3" w14:textId="3AAF11B3" w:rsidR="00863D5B" w:rsidRPr="006533D3" w:rsidRDefault="00863D5B">
                                  <w:r w:rsidRPr="006533D3">
                                    <w:rPr>
                                      <w:rFonts w:hint="eastAsia"/>
                                      <w:color w:val="000000"/>
                                    </w:rPr>
                                    <w:t>填寫日期：</w:t>
                                  </w:r>
                                  <w:r w:rsidRPr="006533D3">
                                    <w:rPr>
                                      <w:color w:val="000000"/>
                                    </w:rPr>
                                    <w:t>中華民國</w:t>
                                  </w:r>
                                  <w:r w:rsidRPr="006533D3">
                                    <w:rPr>
                                      <w:rFonts w:hint="eastAsia"/>
                                      <w:color w:val="000000"/>
                                    </w:rPr>
                                    <w:t xml:space="preserve"> </w:t>
                                  </w:r>
                                  <w:r w:rsidR="0049345A">
                                    <w:rPr>
                                      <w:color w:val="000000"/>
                                    </w:rPr>
                                    <w:t>11</w:t>
                                  </w:r>
                                  <w:r w:rsidR="00075721">
                                    <w:rPr>
                                      <w:rFonts w:hint="eastAsia"/>
                                      <w:color w:val="000000"/>
                                    </w:rPr>
                                    <w:t>3</w:t>
                                  </w:r>
                                  <w:r w:rsidRPr="006533D3">
                                    <w:rPr>
                                      <w:color w:val="000000"/>
                                    </w:rPr>
                                    <w:t>年</w:t>
                                  </w:r>
                                  <w:r w:rsidRPr="006533D3">
                                    <w:rPr>
                                      <w:color w:val="000000"/>
                                    </w:rPr>
                                    <w:t xml:space="preserve"> </w:t>
                                  </w:r>
                                  <w:r w:rsidR="003A5F7C">
                                    <w:rPr>
                                      <w:rFonts w:hint="eastAsia"/>
                                      <w:color w:val="000000"/>
                                    </w:rPr>
                                    <w:t>11</w:t>
                                  </w:r>
                                  <w:r w:rsidRPr="006533D3">
                                    <w:rPr>
                                      <w:color w:val="000000"/>
                                    </w:rPr>
                                    <w:t xml:space="preserve"> </w:t>
                                  </w:r>
                                  <w:r w:rsidRPr="006533D3">
                                    <w:rPr>
                                      <w:color w:val="000000"/>
                                    </w:rPr>
                                    <w:t>月</w:t>
                                  </w:r>
                                  <w:r w:rsidRPr="006533D3">
                                    <w:rPr>
                                      <w:rFonts w:hint="eastAsia"/>
                                      <w:color w:val="000000"/>
                                    </w:rPr>
                                    <w:t xml:space="preserve"> </w:t>
                                  </w:r>
                                  <w:r w:rsidR="003A5F7C">
                                    <w:rPr>
                                      <w:rFonts w:hint="eastAsia"/>
                                      <w:color w:val="000000"/>
                                    </w:rPr>
                                    <w:t>19</w:t>
                                  </w:r>
                                  <w:r w:rsidRPr="006533D3">
                                    <w:rPr>
                                      <w:color w:val="000000"/>
                                    </w:rPr>
                                    <w:t xml:space="preserve"> </w:t>
                                  </w:r>
                                  <w:r w:rsidRPr="006533D3">
                                    <w:rPr>
                                      <w:color w:val="000000"/>
                                    </w:rPr>
                                    <w:t>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7E7524F2" id="_x0000_t202" coordsize="21600,21600" o:spt="202" path="m,l,21600r21600,l21600,xe">
                      <v:stroke joinstyle="miter"/>
                      <v:path gradientshapeok="t" o:connecttype="rect"/>
                    </v:shapetype>
                    <v:shape id="文字方塊 2" o:spid="_x0000_s1026" type="#_x0000_t202" style="position:absolute;left:0;text-align:left;margin-left:94.9pt;margin-top:-48.25pt;width:218pt;height:110.6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ZAM+gEAAM4DAAAOAAAAZHJzL2Uyb0RvYy54bWysU1Fv0zAQfkfiP1h+p0mrttuiptPYKEIa&#10;A2nwA1zHaSxsnzm7Tcqv5+x0XQVviDxYds733X3ffV7dDtawg8KgwdV8Oik5U05Co92u5t+/bd5d&#10;cxaicI0w4FTNjyrw2/XbN6veV2oGHZhGISMQF6re17yL0VdFEWSnrAgT8MpRsAW0ItIRd0WDoid0&#10;a4pZWS6LHrDxCFKFQH8fxiBfZ/y2VTJ+adugIjM1p95iXjGv27QW65Wodih8p+WpDfEPXVihHRU9&#10;Qz2IKNge9V9QVkuEAG2cSLAFtK2WKnMgNtPyDzbPnfAqcyFxgj/LFP4frHw6PPuvyOLwHgYaYCYR&#10;/CPIH4E5uO+E26k7ROg7JRoqPE2SFb0P1Sk1SR2qkEC2/WdoaMhiHyEDDS3apArxZIROAzieRVdD&#10;ZJJ+zq6W18uSQpJi03k5X87yWApRvaR7DPGjAsvSpuZIU83w4vAYYmpHVC9XUjUHG21MnqxxrK/5&#10;zWK2yAkXEasjGc9oW/PrMn2jFRLLD67JyVFoM+6pgHEn2onpyDkO24EuJvpbaI4kAMJoMHoQtOkA&#10;f3HWk7lqHn7uBSrOzCdHIt5M5/PkxnyYL66IMcPLyPYyIpwkqJpHzsbtfcwOTlyDvyOxNzrL8NrJ&#10;qVcyTVbnZPDkystzvvX6DNe/AQAA//8DAFBLAwQUAAYACAAAACEAW7y6zt4AAAALAQAADwAAAGRy&#10;cy9kb3ducmV2LnhtbEyPzU7DMBCE70i8g7VI3FqnEQltGqeq+JE4cKGE+zbexhGxHcVuk749ywmO&#10;szOa/abczbYXFxpD552C1TIBQa7xunOtgvrzdbEGESI6jb13pOBKAXbV7U2JhfaT+6DLIbaCS1wo&#10;UIGJcSikDI0hi2HpB3LsnfxoMbIcW6lHnLjc9jJNklxa7Bx/MDjQk6Hm+3C2CmLU+9W1frHh7Wt+&#10;f55M0mRYK3V/N++3ICLN8S8Mv/iMDhUzHf3Z6SB61usNo0cFi02egeBEnmZ8ObKVPjyCrEr5f0P1&#10;AwAA//8DAFBLAQItABQABgAIAAAAIQC2gziS/gAAAOEBAAATAAAAAAAAAAAAAAAAAAAAAABbQ29u&#10;dGVudF9UeXBlc10ueG1sUEsBAi0AFAAGAAgAAAAhADj9If/WAAAAlAEAAAsAAAAAAAAAAAAAAAAA&#10;LwEAAF9yZWxzLy5yZWxzUEsBAi0AFAAGAAgAAAAhAKnZkAz6AQAAzgMAAA4AAAAAAAAAAAAAAAAA&#10;LgIAAGRycy9lMm9Eb2MueG1sUEsBAi0AFAAGAAgAAAAhAFu8us7eAAAACwEAAA8AAAAAAAAAAAAA&#10;AAAAVAQAAGRycy9kb3ducmV2LnhtbFBLBQYAAAAABAAEAPMAAABfBQAAAAA=&#10;" filled="f" stroked="f">
                      <v:textbox style="mso-fit-shape-to-text:t">
                        <w:txbxContent>
                          <w:p w14:paraId="6B9B4CD3" w14:textId="3AAF11B3" w:rsidR="00863D5B" w:rsidRPr="006533D3" w:rsidRDefault="00863D5B">
                            <w:r w:rsidRPr="006533D3">
                              <w:rPr>
                                <w:rFonts w:hint="eastAsia"/>
                                <w:color w:val="000000"/>
                              </w:rPr>
                              <w:t>填寫日期：</w:t>
                            </w:r>
                            <w:r w:rsidRPr="006533D3">
                              <w:rPr>
                                <w:color w:val="000000"/>
                              </w:rPr>
                              <w:t>中華民國</w:t>
                            </w:r>
                            <w:r w:rsidRPr="006533D3">
                              <w:rPr>
                                <w:rFonts w:hint="eastAsia"/>
                                <w:color w:val="000000"/>
                              </w:rPr>
                              <w:t xml:space="preserve"> </w:t>
                            </w:r>
                            <w:r w:rsidR="0049345A">
                              <w:rPr>
                                <w:color w:val="000000"/>
                              </w:rPr>
                              <w:t>11</w:t>
                            </w:r>
                            <w:r w:rsidR="00075721">
                              <w:rPr>
                                <w:rFonts w:hint="eastAsia"/>
                                <w:color w:val="000000"/>
                              </w:rPr>
                              <w:t>3</w:t>
                            </w:r>
                            <w:r w:rsidRPr="006533D3">
                              <w:rPr>
                                <w:color w:val="000000"/>
                              </w:rPr>
                              <w:t>年</w:t>
                            </w:r>
                            <w:r w:rsidRPr="006533D3">
                              <w:rPr>
                                <w:color w:val="000000"/>
                              </w:rPr>
                              <w:t xml:space="preserve"> </w:t>
                            </w:r>
                            <w:r w:rsidR="003A5F7C">
                              <w:rPr>
                                <w:rFonts w:hint="eastAsia"/>
                                <w:color w:val="000000"/>
                              </w:rPr>
                              <w:t>11</w:t>
                            </w:r>
                            <w:r w:rsidRPr="006533D3">
                              <w:rPr>
                                <w:color w:val="000000"/>
                              </w:rPr>
                              <w:t xml:space="preserve"> </w:t>
                            </w:r>
                            <w:r w:rsidRPr="006533D3">
                              <w:rPr>
                                <w:color w:val="000000"/>
                              </w:rPr>
                              <w:t>月</w:t>
                            </w:r>
                            <w:r w:rsidRPr="006533D3">
                              <w:rPr>
                                <w:rFonts w:hint="eastAsia"/>
                                <w:color w:val="000000"/>
                              </w:rPr>
                              <w:t xml:space="preserve"> </w:t>
                            </w:r>
                            <w:r w:rsidR="003A5F7C">
                              <w:rPr>
                                <w:rFonts w:hint="eastAsia"/>
                                <w:color w:val="000000"/>
                              </w:rPr>
                              <w:t>19</w:t>
                            </w:r>
                            <w:r w:rsidRPr="006533D3">
                              <w:rPr>
                                <w:color w:val="000000"/>
                              </w:rPr>
                              <w:t xml:space="preserve"> </w:t>
                            </w:r>
                            <w:r w:rsidRPr="006533D3">
                              <w:rPr>
                                <w:color w:val="000000"/>
                              </w:rPr>
                              <w:t>日</w:t>
                            </w:r>
                          </w:p>
                        </w:txbxContent>
                      </v:textbox>
                    </v:shape>
                  </w:pict>
                </mc:Fallback>
              </mc:AlternateContent>
            </w:r>
            <w:r>
              <w:rPr>
                <w:rFonts w:ascii="標楷體" w:hAnsi="標楷體" w:cs="Calibri" w:hint="eastAsia"/>
                <w:b/>
                <w:bCs/>
                <w:color w:val="000000"/>
                <w:kern w:val="0"/>
                <w:sz w:val="28"/>
                <w:szCs w:val="28"/>
              </w:rPr>
              <w:t>請</w:t>
            </w:r>
            <w:r w:rsidRPr="00AD57A3">
              <w:rPr>
                <w:rFonts w:ascii="標楷體" w:hAnsi="標楷體" w:cs="Calibri" w:hint="eastAsia"/>
                <w:b/>
                <w:bCs/>
                <w:color w:val="000000"/>
                <w:kern w:val="0"/>
                <w:sz w:val="28"/>
                <w:szCs w:val="28"/>
              </w:rPr>
              <w:t>廠商</w:t>
            </w:r>
            <w:r>
              <w:rPr>
                <w:rFonts w:ascii="標楷體" w:hAnsi="標楷體" w:cs="Calibri" w:hint="eastAsia"/>
                <w:b/>
                <w:bCs/>
                <w:color w:val="000000"/>
                <w:kern w:val="0"/>
                <w:sz w:val="28"/>
                <w:szCs w:val="28"/>
              </w:rPr>
              <w:t>自我檢視並填寫相關</w:t>
            </w:r>
            <w:r w:rsidRPr="00AD57A3">
              <w:rPr>
                <w:rFonts w:ascii="標楷體" w:hAnsi="標楷體" w:cs="Calibri" w:hint="eastAsia"/>
                <w:b/>
                <w:bCs/>
                <w:color w:val="000000"/>
                <w:kern w:val="0"/>
                <w:sz w:val="28"/>
                <w:szCs w:val="28"/>
              </w:rPr>
              <w:t>說明</w:t>
            </w:r>
          </w:p>
        </w:tc>
      </w:tr>
      <w:tr w:rsidR="00744A8E" w:rsidRPr="00744A8E" w14:paraId="506B3F67" w14:textId="77777777" w:rsidTr="00AC394E">
        <w:trPr>
          <w:trHeight w:val="476"/>
        </w:trPr>
        <w:tc>
          <w:tcPr>
            <w:tcW w:w="1975" w:type="dxa"/>
            <w:vMerge/>
            <w:tcBorders>
              <w:top w:val="single" w:sz="8" w:space="0" w:color="000000"/>
              <w:left w:val="single" w:sz="8" w:space="0" w:color="000000"/>
              <w:bottom w:val="nil"/>
              <w:right w:val="single" w:sz="8" w:space="0" w:color="000000"/>
            </w:tcBorders>
            <w:vAlign w:val="center"/>
            <w:hideMark/>
          </w:tcPr>
          <w:p w14:paraId="68AA82B4" w14:textId="77777777" w:rsidR="00744A8E" w:rsidRPr="00744A8E" w:rsidRDefault="00744A8E" w:rsidP="00744A8E">
            <w:pPr>
              <w:widowControl/>
              <w:suppressAutoHyphens w:val="0"/>
              <w:snapToGrid/>
              <w:spacing w:line="240" w:lineRule="auto"/>
              <w:rPr>
                <w:rFonts w:ascii="標楷體" w:hAnsi="標楷體" w:cs="Calibri"/>
                <w:b/>
                <w:bCs/>
                <w:color w:val="000000"/>
                <w:kern w:val="0"/>
                <w:sz w:val="32"/>
                <w:szCs w:val="32"/>
              </w:rPr>
            </w:pPr>
          </w:p>
        </w:tc>
        <w:tc>
          <w:tcPr>
            <w:tcW w:w="4678" w:type="dxa"/>
            <w:vMerge/>
            <w:tcBorders>
              <w:top w:val="single" w:sz="8" w:space="0" w:color="000000"/>
              <w:left w:val="single" w:sz="8" w:space="0" w:color="000000"/>
              <w:bottom w:val="nil"/>
              <w:right w:val="single" w:sz="8" w:space="0" w:color="000000"/>
            </w:tcBorders>
            <w:vAlign w:val="center"/>
            <w:hideMark/>
          </w:tcPr>
          <w:p w14:paraId="706518B1" w14:textId="77777777" w:rsidR="00744A8E" w:rsidRPr="00744A8E" w:rsidRDefault="00744A8E" w:rsidP="00744A8E">
            <w:pPr>
              <w:widowControl/>
              <w:suppressAutoHyphens w:val="0"/>
              <w:snapToGrid/>
              <w:spacing w:line="240" w:lineRule="auto"/>
              <w:rPr>
                <w:rFonts w:ascii="標楷體" w:hAnsi="標楷體" w:cs="Calibri"/>
                <w:b/>
                <w:bCs/>
                <w:color w:val="000000"/>
                <w:kern w:val="0"/>
              </w:rPr>
            </w:pPr>
          </w:p>
        </w:tc>
        <w:tc>
          <w:tcPr>
            <w:tcW w:w="661" w:type="dxa"/>
            <w:tcBorders>
              <w:top w:val="nil"/>
              <w:left w:val="nil"/>
              <w:bottom w:val="nil"/>
              <w:right w:val="single" w:sz="8" w:space="0" w:color="000000"/>
            </w:tcBorders>
            <w:shd w:val="clear" w:color="ECECEC" w:fill="ECECEC"/>
            <w:vAlign w:val="center"/>
            <w:hideMark/>
          </w:tcPr>
          <w:p w14:paraId="71712E51"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r w:rsidRPr="00744A8E">
              <w:rPr>
                <w:rFonts w:ascii="標楷體" w:hAnsi="標楷體" w:cs="Calibri" w:hint="eastAsia"/>
                <w:b/>
                <w:bCs/>
                <w:color w:val="000000"/>
                <w:kern w:val="0"/>
              </w:rPr>
              <w:t>高</w:t>
            </w:r>
          </w:p>
        </w:tc>
        <w:tc>
          <w:tcPr>
            <w:tcW w:w="661" w:type="dxa"/>
            <w:tcBorders>
              <w:top w:val="nil"/>
              <w:left w:val="nil"/>
              <w:bottom w:val="nil"/>
              <w:right w:val="single" w:sz="8" w:space="0" w:color="000000"/>
            </w:tcBorders>
            <w:shd w:val="clear" w:color="ECECEC" w:fill="ECECEC"/>
            <w:vAlign w:val="center"/>
            <w:hideMark/>
          </w:tcPr>
          <w:p w14:paraId="1E0AC88C"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r w:rsidRPr="00744A8E">
              <w:rPr>
                <w:rFonts w:ascii="標楷體" w:hAnsi="標楷體" w:cs="Calibri" w:hint="eastAsia"/>
                <w:b/>
                <w:bCs/>
                <w:color w:val="000000"/>
                <w:kern w:val="0"/>
              </w:rPr>
              <w:t>中</w:t>
            </w:r>
          </w:p>
        </w:tc>
        <w:tc>
          <w:tcPr>
            <w:tcW w:w="662" w:type="dxa"/>
            <w:tcBorders>
              <w:top w:val="nil"/>
              <w:left w:val="nil"/>
              <w:bottom w:val="nil"/>
              <w:right w:val="nil"/>
            </w:tcBorders>
            <w:shd w:val="clear" w:color="ECECEC" w:fill="ECECEC"/>
            <w:vAlign w:val="center"/>
            <w:hideMark/>
          </w:tcPr>
          <w:p w14:paraId="1EBC64B9"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r w:rsidRPr="00744A8E">
              <w:rPr>
                <w:rFonts w:ascii="標楷體" w:hAnsi="標楷體" w:cs="Calibri" w:hint="eastAsia"/>
                <w:b/>
                <w:bCs/>
                <w:color w:val="000000"/>
                <w:kern w:val="0"/>
              </w:rPr>
              <w:t>普</w:t>
            </w:r>
          </w:p>
        </w:tc>
        <w:tc>
          <w:tcPr>
            <w:tcW w:w="6521" w:type="dxa"/>
            <w:vMerge/>
            <w:tcBorders>
              <w:left w:val="single" w:sz="8" w:space="0" w:color="000000"/>
              <w:bottom w:val="nil"/>
              <w:right w:val="single" w:sz="8" w:space="0" w:color="000000"/>
            </w:tcBorders>
            <w:vAlign w:val="center"/>
            <w:hideMark/>
          </w:tcPr>
          <w:p w14:paraId="3C70DA16" w14:textId="77777777" w:rsidR="00744A8E" w:rsidRPr="00744A8E" w:rsidRDefault="00744A8E" w:rsidP="00744A8E">
            <w:pPr>
              <w:widowControl/>
              <w:suppressAutoHyphens w:val="0"/>
              <w:snapToGrid/>
              <w:spacing w:line="240" w:lineRule="auto"/>
              <w:rPr>
                <w:rFonts w:ascii="標楷體" w:hAnsi="標楷體" w:cs="Calibri"/>
                <w:b/>
                <w:bCs/>
                <w:color w:val="000000"/>
                <w:kern w:val="0"/>
                <w:sz w:val="28"/>
                <w:szCs w:val="28"/>
              </w:rPr>
            </w:pPr>
          </w:p>
        </w:tc>
      </w:tr>
      <w:tr w:rsidR="00744A8E" w:rsidRPr="00744A8E" w14:paraId="202FF094" w14:textId="77777777" w:rsidTr="00AC394E">
        <w:trPr>
          <w:trHeight w:val="117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D6C4236"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t>提供平台服務商</w:t>
            </w:r>
          </w:p>
        </w:tc>
        <w:tc>
          <w:tcPr>
            <w:tcW w:w="4678" w:type="dxa"/>
            <w:tcBorders>
              <w:top w:val="single" w:sz="8" w:space="0" w:color="000000"/>
              <w:left w:val="nil"/>
              <w:bottom w:val="single" w:sz="8" w:space="0" w:color="000000"/>
              <w:right w:val="single" w:sz="8" w:space="0" w:color="000000"/>
            </w:tcBorders>
            <w:shd w:val="clear" w:color="auto" w:fill="auto"/>
            <w:vAlign w:val="center"/>
            <w:hideMark/>
          </w:tcPr>
          <w:p w14:paraId="7D34EBC1" w14:textId="77777777" w:rsidR="00744A8E" w:rsidRPr="00744A8E" w:rsidRDefault="00744A8E" w:rsidP="00744A8E">
            <w:pPr>
              <w:widowControl/>
              <w:suppressAutoHyphens w:val="0"/>
              <w:snapToGrid/>
              <w:spacing w:line="240" w:lineRule="auto"/>
              <w:rPr>
                <w:color w:val="000000"/>
                <w:kern w:val="0"/>
              </w:rPr>
            </w:pPr>
            <w:r w:rsidRPr="00744A8E">
              <w:rPr>
                <w:color w:val="000000"/>
                <w:kern w:val="0"/>
              </w:rPr>
              <w:t>須具備完善資通安全管理措施或通過</w:t>
            </w:r>
            <w:r w:rsidRPr="00744A8E">
              <w:rPr>
                <w:color w:val="000000"/>
                <w:kern w:val="0"/>
              </w:rPr>
              <w:t>CNS 27001</w:t>
            </w:r>
            <w:r w:rsidRPr="00744A8E">
              <w:rPr>
                <w:color w:val="000000"/>
                <w:kern w:val="0"/>
              </w:rPr>
              <w:t>或</w:t>
            </w:r>
            <w:r w:rsidRPr="00744A8E">
              <w:rPr>
                <w:color w:val="000000"/>
                <w:kern w:val="0"/>
              </w:rPr>
              <w:t>ISO 27001</w:t>
            </w:r>
            <w:r w:rsidRPr="00744A8E">
              <w:rPr>
                <w:color w:val="000000"/>
                <w:kern w:val="0"/>
              </w:rPr>
              <w:t>等資訊安全管理系統標準、其他具有同等或以上效果之系統或標準</w:t>
            </w:r>
          </w:p>
        </w:tc>
        <w:tc>
          <w:tcPr>
            <w:tcW w:w="661" w:type="dxa"/>
            <w:tcBorders>
              <w:top w:val="single" w:sz="8" w:space="0" w:color="000000"/>
              <w:left w:val="nil"/>
              <w:bottom w:val="single" w:sz="8" w:space="0" w:color="000000"/>
              <w:right w:val="single" w:sz="8" w:space="0" w:color="000000"/>
            </w:tcBorders>
            <w:shd w:val="clear" w:color="auto" w:fill="auto"/>
            <w:vAlign w:val="center"/>
            <w:hideMark/>
          </w:tcPr>
          <w:p w14:paraId="724538A8"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single" w:sz="8" w:space="0" w:color="000000"/>
              <w:left w:val="nil"/>
              <w:bottom w:val="single" w:sz="8" w:space="0" w:color="000000"/>
              <w:right w:val="single" w:sz="8" w:space="0" w:color="000000"/>
            </w:tcBorders>
            <w:shd w:val="clear" w:color="auto" w:fill="auto"/>
            <w:vAlign w:val="center"/>
            <w:hideMark/>
          </w:tcPr>
          <w:p w14:paraId="649B7473"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single" w:sz="8" w:space="0" w:color="000000"/>
              <w:left w:val="nil"/>
              <w:bottom w:val="single" w:sz="8" w:space="0" w:color="000000"/>
              <w:right w:val="single" w:sz="8" w:space="0" w:color="000000"/>
            </w:tcBorders>
            <w:shd w:val="clear" w:color="auto" w:fill="auto"/>
            <w:vAlign w:val="center"/>
            <w:hideMark/>
          </w:tcPr>
          <w:p w14:paraId="3ACF3D83"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single" w:sz="8" w:space="0" w:color="000000"/>
              <w:left w:val="nil"/>
              <w:bottom w:val="single" w:sz="8" w:space="0" w:color="000000"/>
              <w:right w:val="single" w:sz="8" w:space="0" w:color="000000"/>
            </w:tcBorders>
            <w:shd w:val="clear" w:color="auto" w:fill="auto"/>
            <w:vAlign w:val="center"/>
            <w:hideMark/>
          </w:tcPr>
          <w:p w14:paraId="3B77AD59" w14:textId="4B768509" w:rsidR="00744A8E" w:rsidRPr="003C0CC1" w:rsidRDefault="003A5F7C" w:rsidP="00744A8E">
            <w:pPr>
              <w:widowControl/>
              <w:jc w:val="both"/>
              <w:rPr>
                <w:b/>
                <w:color w:val="000000"/>
                <w:kern w:val="0"/>
              </w:rPr>
            </w:pPr>
            <w:r>
              <w:rPr>
                <w:rFonts w:hint="eastAsia"/>
                <w:b/>
                <w:color w:val="000000"/>
                <w:kern w:val="0"/>
              </w:rPr>
              <w:sym w:font="Wingdings 2" w:char="F0A2"/>
            </w:r>
            <w:r w:rsidR="00744A8E">
              <w:rPr>
                <w:rFonts w:hint="eastAsia"/>
                <w:b/>
                <w:color w:val="000000"/>
                <w:kern w:val="0"/>
              </w:rPr>
              <w:t>符合</w:t>
            </w:r>
            <w:r w:rsidR="00744A8E" w:rsidRPr="003C0CC1">
              <w:rPr>
                <w:b/>
                <w:color w:val="000000"/>
                <w:kern w:val="0"/>
              </w:rPr>
              <w:t>要求：</w:t>
            </w:r>
          </w:p>
          <w:p w14:paraId="7941F23D" w14:textId="77777777" w:rsidR="00CA2AE9" w:rsidRDefault="00CA2AE9" w:rsidP="00CA2AE9">
            <w:pPr>
              <w:widowControl/>
              <w:jc w:val="both"/>
              <w:rPr>
                <w:color w:val="000000"/>
                <w:kern w:val="0"/>
              </w:rPr>
            </w:pPr>
            <w:r>
              <w:rPr>
                <w:rFonts w:hint="eastAsia"/>
                <w:color w:val="000000"/>
                <w:kern w:val="0"/>
              </w:rPr>
              <w:t>雲端服務應具備以下三項資訊安全管理制度及雲端服務個人資訊保護相關國際或國家標準驗證</w:t>
            </w:r>
            <w:r>
              <w:rPr>
                <w:color w:val="000000"/>
                <w:kern w:val="0"/>
              </w:rPr>
              <w:t>(</w:t>
            </w:r>
            <w:r>
              <w:rPr>
                <w:rFonts w:hint="eastAsia"/>
                <w:color w:val="000000"/>
                <w:kern w:val="0"/>
              </w:rPr>
              <w:t>通過驗證之證明文件須顯示出雲端服務在驗證範圍內，雲端服務原廠得以合作之公有雲業者通過驗證證書代之</w:t>
            </w:r>
            <w:r>
              <w:rPr>
                <w:color w:val="000000"/>
                <w:kern w:val="0"/>
              </w:rPr>
              <w:t>)</w:t>
            </w:r>
            <w:r>
              <w:rPr>
                <w:rFonts w:hint="eastAsia"/>
                <w:color w:val="000000"/>
                <w:kern w:val="0"/>
              </w:rPr>
              <w:t>：</w:t>
            </w:r>
          </w:p>
          <w:p w14:paraId="71F7163A" w14:textId="77777777" w:rsidR="00CA2AE9" w:rsidRDefault="00CA2AE9" w:rsidP="00CA2AE9">
            <w:pPr>
              <w:pStyle w:val="af1"/>
              <w:widowControl/>
              <w:numPr>
                <w:ilvl w:val="0"/>
                <w:numId w:val="20"/>
              </w:numPr>
              <w:ind w:left="213" w:hanging="213"/>
              <w:jc w:val="both"/>
              <w:rPr>
                <w:color w:val="000000" w:themeColor="text1"/>
              </w:rPr>
            </w:pPr>
            <w:r>
              <w:rPr>
                <w:rFonts w:hint="eastAsia"/>
                <w:color w:val="000000" w:themeColor="text1"/>
              </w:rPr>
              <w:t>資訊安全管理系統國際標準</w:t>
            </w:r>
            <w:r>
              <w:rPr>
                <w:color w:val="000000" w:themeColor="text1"/>
              </w:rPr>
              <w:t>(ISO/IEC 27001)</w:t>
            </w:r>
            <w:r>
              <w:rPr>
                <w:rFonts w:hint="eastAsia"/>
                <w:color w:val="000000" w:themeColor="text1"/>
              </w:rPr>
              <w:t>或國家標準</w:t>
            </w:r>
            <w:r>
              <w:rPr>
                <w:color w:val="000000" w:themeColor="text1"/>
              </w:rPr>
              <w:t>(CNS 27001)</w:t>
            </w:r>
            <w:r>
              <w:rPr>
                <w:rFonts w:hint="eastAsia"/>
                <w:color w:val="000000" w:themeColor="text1"/>
                <w:kern w:val="0"/>
              </w:rPr>
              <w:t>，二者擇一。</w:t>
            </w:r>
          </w:p>
          <w:p w14:paraId="2F1CA9E1" w14:textId="77777777" w:rsidR="00CA2AE9" w:rsidRPr="00CA2AE9" w:rsidRDefault="00CA2AE9" w:rsidP="00CA2AE9">
            <w:pPr>
              <w:pStyle w:val="af1"/>
              <w:widowControl/>
              <w:numPr>
                <w:ilvl w:val="0"/>
                <w:numId w:val="20"/>
              </w:numPr>
              <w:ind w:left="213" w:hanging="213"/>
              <w:jc w:val="both"/>
              <w:rPr>
                <w:color w:val="000000" w:themeColor="text1"/>
              </w:rPr>
            </w:pPr>
            <w:r>
              <w:rPr>
                <w:rFonts w:hint="eastAsia"/>
                <w:color w:val="000000" w:themeColor="text1"/>
              </w:rPr>
              <w:t>雲端服務資訊安全管理國際標準，如</w:t>
            </w:r>
            <w:r>
              <w:rPr>
                <w:color w:val="000000" w:themeColor="text1"/>
              </w:rPr>
              <w:t>ISO/IEC 27017</w:t>
            </w:r>
            <w:r>
              <w:rPr>
                <w:rFonts w:hint="eastAsia"/>
                <w:color w:val="000000" w:themeColor="text1"/>
              </w:rPr>
              <w:t>或雲端安全聯盟</w:t>
            </w:r>
            <w:r>
              <w:rPr>
                <w:color w:val="000000" w:themeColor="text1"/>
              </w:rPr>
              <w:t>CSA Star(</w:t>
            </w:r>
            <w:r>
              <w:rPr>
                <w:rFonts w:hint="eastAsia"/>
                <w:color w:val="000000" w:themeColor="text1"/>
              </w:rPr>
              <w:t>等級不限</w:t>
            </w:r>
            <w:r>
              <w:rPr>
                <w:color w:val="000000" w:themeColor="text1"/>
              </w:rPr>
              <w:t>)</w:t>
            </w:r>
            <w:r>
              <w:rPr>
                <w:rFonts w:hint="eastAsia"/>
                <w:color w:val="000000" w:themeColor="text1"/>
              </w:rPr>
              <w:t>等</w:t>
            </w:r>
            <w:r>
              <w:rPr>
                <w:rFonts w:hint="eastAsia"/>
                <w:color w:val="000000" w:themeColor="text1"/>
                <w:kern w:val="0"/>
              </w:rPr>
              <w:t>，二者擇一</w:t>
            </w:r>
          </w:p>
          <w:p w14:paraId="79ADEB7C" w14:textId="77777777" w:rsidR="00744A8E" w:rsidRPr="00CA2AE9" w:rsidRDefault="00CA2AE9" w:rsidP="00CA2AE9">
            <w:pPr>
              <w:pStyle w:val="af1"/>
              <w:widowControl/>
              <w:numPr>
                <w:ilvl w:val="0"/>
                <w:numId w:val="20"/>
              </w:numPr>
              <w:ind w:left="213" w:hanging="213"/>
              <w:jc w:val="both"/>
              <w:rPr>
                <w:color w:val="000000" w:themeColor="text1"/>
              </w:rPr>
            </w:pPr>
            <w:r w:rsidRPr="00CA2AE9">
              <w:rPr>
                <w:rFonts w:hint="eastAsia"/>
                <w:color w:val="000000" w:themeColor="text1"/>
                <w:kern w:val="0"/>
              </w:rPr>
              <w:t>雲端服務個人資訊保護管理國際標準</w:t>
            </w:r>
            <w:r w:rsidRPr="00CA2AE9">
              <w:rPr>
                <w:color w:val="000000" w:themeColor="text1"/>
                <w:kern w:val="0"/>
              </w:rPr>
              <w:t>(ISO/IEC 27018)</w:t>
            </w:r>
            <w:r w:rsidRPr="00CA2AE9">
              <w:rPr>
                <w:rFonts w:hint="eastAsia"/>
                <w:color w:val="000000" w:themeColor="text1"/>
                <w:kern w:val="0"/>
              </w:rPr>
              <w:t>。</w:t>
            </w:r>
          </w:p>
        </w:tc>
      </w:tr>
      <w:tr w:rsidR="00744A8E" w:rsidRPr="00744A8E" w14:paraId="20F6403B" w14:textId="77777777" w:rsidTr="00AC394E">
        <w:trPr>
          <w:trHeight w:val="78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6A2D3368" w14:textId="77777777" w:rsidR="00744A8E" w:rsidRPr="00744A8E" w:rsidRDefault="00744A8E" w:rsidP="00744A8E">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631A0E39" w14:textId="77777777" w:rsidR="00744A8E" w:rsidRPr="00744A8E" w:rsidRDefault="00744A8E" w:rsidP="00744A8E">
            <w:pPr>
              <w:widowControl/>
              <w:suppressAutoHyphens w:val="0"/>
              <w:snapToGrid/>
              <w:spacing w:line="240" w:lineRule="auto"/>
              <w:rPr>
                <w:color w:val="000000"/>
                <w:kern w:val="0"/>
              </w:rPr>
            </w:pPr>
            <w:r w:rsidRPr="00744A8E">
              <w:rPr>
                <w:color w:val="000000"/>
                <w:kern w:val="0"/>
              </w:rPr>
              <w:t>廠商不得為大陸地區廠商第三地區含陸資成分廠商</w:t>
            </w:r>
          </w:p>
        </w:tc>
        <w:tc>
          <w:tcPr>
            <w:tcW w:w="661" w:type="dxa"/>
            <w:tcBorders>
              <w:top w:val="nil"/>
              <w:left w:val="nil"/>
              <w:bottom w:val="single" w:sz="8" w:space="0" w:color="000000"/>
              <w:right w:val="single" w:sz="8" w:space="0" w:color="000000"/>
            </w:tcBorders>
            <w:shd w:val="clear" w:color="auto" w:fill="auto"/>
            <w:vAlign w:val="center"/>
            <w:hideMark/>
          </w:tcPr>
          <w:p w14:paraId="79A07AB1"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1C8FDE46"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564EF493"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vAlign w:val="center"/>
            <w:hideMark/>
          </w:tcPr>
          <w:p w14:paraId="2E09A0BE" w14:textId="16745309" w:rsidR="00744A8E" w:rsidRPr="003C0CC1" w:rsidRDefault="003A5F7C" w:rsidP="00744A8E">
            <w:pPr>
              <w:widowControl/>
              <w:jc w:val="both"/>
              <w:rPr>
                <w:b/>
                <w:color w:val="000000"/>
                <w:kern w:val="0"/>
              </w:rPr>
            </w:pPr>
            <w:r>
              <w:rPr>
                <w:rFonts w:hint="eastAsia"/>
                <w:b/>
                <w:color w:val="000000"/>
                <w:kern w:val="0"/>
              </w:rPr>
              <w:sym w:font="Wingdings 2" w:char="F0A2"/>
            </w:r>
            <w:r w:rsidR="00744A8E">
              <w:rPr>
                <w:rFonts w:hint="eastAsia"/>
                <w:b/>
                <w:color w:val="000000"/>
                <w:kern w:val="0"/>
              </w:rPr>
              <w:t>符合</w:t>
            </w:r>
            <w:r w:rsidR="00744A8E" w:rsidRPr="003C0CC1">
              <w:rPr>
                <w:b/>
                <w:color w:val="000000"/>
                <w:kern w:val="0"/>
              </w:rPr>
              <w:t>要求：</w:t>
            </w:r>
          </w:p>
          <w:p w14:paraId="42685DBC" w14:textId="5EEF3795" w:rsidR="00744A8E" w:rsidRDefault="00744A8E" w:rsidP="00744A8E">
            <w:pPr>
              <w:pStyle w:val="af1"/>
              <w:widowControl/>
              <w:numPr>
                <w:ilvl w:val="0"/>
                <w:numId w:val="15"/>
              </w:numPr>
              <w:ind w:left="236" w:hanging="236"/>
              <w:jc w:val="both"/>
              <w:rPr>
                <w:color w:val="000000" w:themeColor="text1"/>
              </w:rPr>
            </w:pPr>
            <w:r w:rsidRPr="008C19D2">
              <w:rPr>
                <w:rFonts w:hint="eastAsia"/>
                <w:color w:val="000000" w:themeColor="text1"/>
              </w:rPr>
              <w:t>雲端服務原廠不得為「中國大陸（含港、澳）地區廠商」或「經濟部投資審議</w:t>
            </w:r>
            <w:r w:rsidR="0022029B">
              <w:rPr>
                <w:rFonts w:hint="eastAsia"/>
                <w:color w:val="000000" w:themeColor="text1"/>
              </w:rPr>
              <w:t>司</w:t>
            </w:r>
            <w:r w:rsidRPr="008C19D2">
              <w:rPr>
                <w:rFonts w:hint="eastAsia"/>
                <w:color w:val="000000" w:themeColor="text1"/>
              </w:rPr>
              <w:t>列為陸資來台投資事業名錄之廠商」者。</w:t>
            </w:r>
          </w:p>
          <w:p w14:paraId="38E0BE6D" w14:textId="77777777" w:rsidR="00744A8E" w:rsidRPr="00744A8E" w:rsidRDefault="00744A8E" w:rsidP="00744A8E">
            <w:pPr>
              <w:pStyle w:val="af1"/>
              <w:widowControl/>
              <w:numPr>
                <w:ilvl w:val="0"/>
                <w:numId w:val="15"/>
              </w:numPr>
              <w:ind w:left="236" w:hanging="236"/>
              <w:jc w:val="both"/>
              <w:rPr>
                <w:color w:val="000000" w:themeColor="text1"/>
              </w:rPr>
            </w:pPr>
            <w:r>
              <w:rPr>
                <w:rStyle w:val="ui-provider"/>
              </w:rPr>
              <w:t>經數位發展部資通安全署、國家安全會議及其他資安、國安等機關通知有資安疑慮，例如投件廠商、投件代理商所提供產品之原廠屬「第三地區含陸資成分廠商」</w:t>
            </w:r>
            <w:r>
              <w:rPr>
                <w:rStyle w:val="ui-provider"/>
                <w:rFonts w:hint="eastAsia"/>
              </w:rPr>
              <w:t>。</w:t>
            </w:r>
          </w:p>
        </w:tc>
      </w:tr>
      <w:tr w:rsidR="00744A8E" w:rsidRPr="00744A8E" w14:paraId="57B7CE69" w14:textId="77777777" w:rsidTr="00AC394E">
        <w:trPr>
          <w:trHeight w:val="780"/>
        </w:trPr>
        <w:tc>
          <w:tcPr>
            <w:tcW w:w="197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20AC8BD"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t>弱點管理</w:t>
            </w:r>
          </w:p>
        </w:tc>
        <w:tc>
          <w:tcPr>
            <w:tcW w:w="4678" w:type="dxa"/>
            <w:tcBorders>
              <w:top w:val="nil"/>
              <w:left w:val="nil"/>
              <w:bottom w:val="single" w:sz="8" w:space="0" w:color="000000"/>
              <w:right w:val="single" w:sz="8" w:space="0" w:color="000000"/>
            </w:tcBorders>
            <w:shd w:val="clear" w:color="auto" w:fill="auto"/>
            <w:vAlign w:val="center"/>
            <w:hideMark/>
          </w:tcPr>
          <w:p w14:paraId="12C3C212" w14:textId="77777777" w:rsidR="00744A8E" w:rsidRPr="00744A8E" w:rsidRDefault="00744A8E" w:rsidP="00744A8E">
            <w:pPr>
              <w:widowControl/>
              <w:suppressAutoHyphens w:val="0"/>
              <w:snapToGrid/>
              <w:spacing w:line="240" w:lineRule="auto"/>
              <w:rPr>
                <w:color w:val="000000"/>
                <w:kern w:val="0"/>
              </w:rPr>
            </w:pPr>
            <w:r w:rsidRPr="00744A8E">
              <w:rPr>
                <w:color w:val="000000"/>
                <w:kern w:val="0"/>
              </w:rPr>
              <w:t>雲端應用系統平台具備定期檢視</w:t>
            </w:r>
            <w:r w:rsidRPr="00744A8E">
              <w:rPr>
                <w:color w:val="000000"/>
                <w:kern w:val="0"/>
              </w:rPr>
              <w:t xml:space="preserve">PaaS </w:t>
            </w:r>
            <w:r w:rsidRPr="00744A8E">
              <w:rPr>
                <w:color w:val="000000"/>
                <w:kern w:val="0"/>
              </w:rPr>
              <w:t>之應用、組件或</w:t>
            </w:r>
            <w:r w:rsidRPr="00744A8E">
              <w:rPr>
                <w:color w:val="000000"/>
                <w:kern w:val="0"/>
              </w:rPr>
              <w:t xml:space="preserve"> Web </w:t>
            </w:r>
            <w:r w:rsidRPr="00744A8E">
              <w:rPr>
                <w:color w:val="000000"/>
                <w:kern w:val="0"/>
              </w:rPr>
              <w:t>服務是否存在漏洞並進行更新修補</w:t>
            </w:r>
          </w:p>
        </w:tc>
        <w:tc>
          <w:tcPr>
            <w:tcW w:w="661" w:type="dxa"/>
            <w:tcBorders>
              <w:top w:val="nil"/>
              <w:left w:val="nil"/>
              <w:bottom w:val="single" w:sz="8" w:space="0" w:color="000000"/>
              <w:right w:val="single" w:sz="8" w:space="0" w:color="000000"/>
            </w:tcBorders>
            <w:shd w:val="clear" w:color="auto" w:fill="auto"/>
            <w:vAlign w:val="center"/>
            <w:hideMark/>
          </w:tcPr>
          <w:p w14:paraId="7AF8E3FC"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394F2445"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2C2F504C"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2E28364C" w14:textId="1640B62D" w:rsidR="00744A8E" w:rsidRPr="00744A8E" w:rsidRDefault="003A5F7C" w:rsidP="00BD3269">
            <w:pPr>
              <w:widowControl/>
              <w:suppressAutoHyphens w:val="0"/>
              <w:snapToGrid/>
              <w:spacing w:line="240" w:lineRule="auto"/>
              <w:jc w:val="both"/>
              <w:rPr>
                <w:rFonts w:ascii="標楷體" w:hAnsi="標楷體" w:cs="Calibri"/>
                <w:color w:val="000000"/>
                <w:kern w:val="0"/>
              </w:rPr>
            </w:pPr>
            <w:r w:rsidRPr="003A5F7C">
              <w:rPr>
                <w:rFonts w:hint="eastAsia"/>
              </w:rPr>
              <w:t>我司雲端服務使用</w:t>
            </w:r>
            <w:r w:rsidRPr="003A5F7C">
              <w:rPr>
                <w:rFonts w:hint="eastAsia"/>
              </w:rPr>
              <w:t>AWS EC2</w:t>
            </w:r>
            <w:r w:rsidRPr="003A5F7C">
              <w:rPr>
                <w:rFonts w:hint="eastAsia"/>
              </w:rPr>
              <w:t>服務，其中包含</w:t>
            </w:r>
            <w:r w:rsidRPr="003A5F7C">
              <w:rPr>
                <w:rFonts w:hint="eastAsia"/>
              </w:rPr>
              <w:t>Amazon In-</w:t>
            </w:r>
            <w:proofErr w:type="spellStart"/>
            <w:r w:rsidRPr="003A5F7C">
              <w:rPr>
                <w:rFonts w:hint="eastAsia"/>
              </w:rPr>
              <w:t>spector</w:t>
            </w:r>
            <w:proofErr w:type="spellEnd"/>
            <w:r w:rsidRPr="003A5F7C">
              <w:rPr>
                <w:rFonts w:hint="eastAsia"/>
              </w:rPr>
              <w:t xml:space="preserve"> </w:t>
            </w:r>
            <w:r w:rsidRPr="003A5F7C">
              <w:rPr>
                <w:rFonts w:hint="eastAsia"/>
              </w:rPr>
              <w:t>，一項自動化漏洞管理服務，可不斷掃描</w:t>
            </w:r>
            <w:r w:rsidRPr="003A5F7C">
              <w:rPr>
                <w:rFonts w:hint="eastAsia"/>
              </w:rPr>
              <w:t xml:space="preserve"> Amazon Elastic Compute Cloud (EC2)</w:t>
            </w:r>
            <w:r w:rsidRPr="003A5F7C">
              <w:rPr>
                <w:rFonts w:hint="eastAsia"/>
              </w:rPr>
              <w:t>、</w:t>
            </w:r>
            <w:r w:rsidRPr="003A5F7C">
              <w:rPr>
                <w:rFonts w:hint="eastAsia"/>
              </w:rPr>
              <w:t xml:space="preserve">AWS Lambda </w:t>
            </w:r>
            <w:r w:rsidRPr="003A5F7C">
              <w:rPr>
                <w:rFonts w:hint="eastAsia"/>
              </w:rPr>
              <w:t>函數，以及</w:t>
            </w:r>
            <w:r w:rsidRPr="003A5F7C">
              <w:rPr>
                <w:rFonts w:hint="eastAsia"/>
              </w:rPr>
              <w:t xml:space="preserve"> Am-</w:t>
            </w:r>
            <w:proofErr w:type="spellStart"/>
            <w:r w:rsidRPr="003A5F7C">
              <w:rPr>
                <w:rFonts w:hint="eastAsia"/>
              </w:rPr>
              <w:lastRenderedPageBreak/>
              <w:t>azon</w:t>
            </w:r>
            <w:proofErr w:type="spellEnd"/>
            <w:r w:rsidRPr="003A5F7C">
              <w:rPr>
                <w:rFonts w:hint="eastAsia"/>
              </w:rPr>
              <w:t xml:space="preserve"> ECR </w:t>
            </w:r>
            <w:r w:rsidRPr="003A5F7C">
              <w:rPr>
                <w:rFonts w:hint="eastAsia"/>
              </w:rPr>
              <w:t>中和持續整合與持續交付</w:t>
            </w:r>
            <w:r w:rsidRPr="003A5F7C">
              <w:rPr>
                <w:rFonts w:hint="eastAsia"/>
              </w:rPr>
              <w:t xml:space="preserve"> (CI/CD) </w:t>
            </w:r>
            <w:r w:rsidRPr="003A5F7C">
              <w:rPr>
                <w:rFonts w:hint="eastAsia"/>
              </w:rPr>
              <w:t>工具內的容器映像，以即時尋找軟體漏洞和意外網路風險。</w:t>
            </w:r>
          </w:p>
        </w:tc>
      </w:tr>
      <w:tr w:rsidR="00744A8E" w:rsidRPr="00744A8E" w14:paraId="6FED4DA9" w14:textId="77777777" w:rsidTr="00AC394E">
        <w:trPr>
          <w:trHeight w:val="78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17672F4"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lastRenderedPageBreak/>
              <w:t>存取控制</w:t>
            </w:r>
          </w:p>
        </w:tc>
        <w:tc>
          <w:tcPr>
            <w:tcW w:w="4678" w:type="dxa"/>
            <w:tcBorders>
              <w:top w:val="nil"/>
              <w:left w:val="nil"/>
              <w:bottom w:val="single" w:sz="8" w:space="0" w:color="000000"/>
              <w:right w:val="single" w:sz="8" w:space="0" w:color="000000"/>
            </w:tcBorders>
            <w:shd w:val="clear" w:color="auto" w:fill="auto"/>
            <w:vAlign w:val="center"/>
            <w:hideMark/>
          </w:tcPr>
          <w:p w14:paraId="7824C830" w14:textId="77777777" w:rsidR="00744A8E" w:rsidRPr="00744A8E" w:rsidRDefault="00744A8E" w:rsidP="00744A8E">
            <w:pPr>
              <w:widowControl/>
              <w:suppressAutoHyphens w:val="0"/>
              <w:snapToGrid/>
              <w:spacing w:line="240" w:lineRule="auto"/>
              <w:rPr>
                <w:color w:val="000000"/>
                <w:kern w:val="0"/>
              </w:rPr>
            </w:pPr>
            <w:r w:rsidRPr="00744A8E">
              <w:rPr>
                <w:color w:val="000000"/>
                <w:kern w:val="0"/>
              </w:rPr>
              <w:t>雲端應用系統平台提供帳號安全認證、權限管理、網路安全傳輸及遠端存取控管佐證</w:t>
            </w:r>
          </w:p>
        </w:tc>
        <w:tc>
          <w:tcPr>
            <w:tcW w:w="661" w:type="dxa"/>
            <w:tcBorders>
              <w:top w:val="nil"/>
              <w:left w:val="nil"/>
              <w:bottom w:val="single" w:sz="8" w:space="0" w:color="000000"/>
              <w:right w:val="single" w:sz="8" w:space="0" w:color="000000"/>
            </w:tcBorders>
            <w:shd w:val="clear" w:color="auto" w:fill="auto"/>
            <w:vAlign w:val="center"/>
            <w:hideMark/>
          </w:tcPr>
          <w:p w14:paraId="3620D991"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25475A88"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3D68D87E"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7A461F61" w14:textId="54A4DE83" w:rsidR="00744A8E" w:rsidRPr="00866B4F" w:rsidRDefault="000C4ABC" w:rsidP="00F1454E">
            <w:pPr>
              <w:widowControl/>
              <w:suppressAutoHyphens w:val="0"/>
              <w:snapToGrid/>
              <w:spacing w:line="240" w:lineRule="auto"/>
              <w:jc w:val="both"/>
              <w:rPr>
                <w:color w:val="595959" w:themeColor="text1" w:themeTint="A6"/>
              </w:rPr>
            </w:pPr>
            <w:r w:rsidRPr="00866B4F">
              <w:rPr>
                <w:color w:val="595959" w:themeColor="text1" w:themeTint="A6"/>
              </w:rPr>
              <w:t>(</w:t>
            </w:r>
            <w:r w:rsidRPr="00866B4F">
              <w:rPr>
                <w:rFonts w:hint="eastAsia"/>
                <w:color w:val="595959" w:themeColor="text1" w:themeTint="A6"/>
              </w:rPr>
              <w:t>符合【中】、【高】者必填，</w:t>
            </w:r>
            <w:r w:rsidRPr="00866B4F">
              <w:rPr>
                <w:color w:val="595959" w:themeColor="text1" w:themeTint="A6"/>
              </w:rPr>
              <w:t>請廠商依據左</w:t>
            </w:r>
            <w:r w:rsidRPr="00287AD1">
              <w:rPr>
                <w:color w:val="767171" w:themeColor="background2" w:themeShade="80"/>
              </w:rPr>
              <w:t>列</w:t>
            </w:r>
            <w:r w:rsidR="00D52F4A" w:rsidRPr="00287AD1">
              <w:rPr>
                <w:rFonts w:hint="eastAsia"/>
                <w:color w:val="767171" w:themeColor="background2" w:themeShade="80"/>
              </w:rPr>
              <w:t>具體</w:t>
            </w:r>
            <w:r w:rsidR="00D52F4A" w:rsidRPr="00287AD1">
              <w:rPr>
                <w:color w:val="767171" w:themeColor="background2" w:themeShade="80"/>
              </w:rPr>
              <w:t>說明</w:t>
            </w:r>
            <w:r w:rsidR="00077A9F" w:rsidRPr="00866B4F">
              <w:rPr>
                <w:rFonts w:hint="eastAsia"/>
                <w:color w:val="595959" w:themeColor="text1" w:themeTint="A6"/>
              </w:rPr>
              <w:t>)</w:t>
            </w:r>
            <w:r w:rsidR="00F1454E" w:rsidRPr="00866B4F">
              <w:rPr>
                <w:color w:val="595959" w:themeColor="text1" w:themeTint="A6"/>
              </w:rPr>
              <w:br/>
            </w:r>
            <w:r w:rsidR="00F1454E" w:rsidRPr="00866B4F">
              <w:rPr>
                <w:rFonts w:hint="eastAsia"/>
                <w:color w:val="595959" w:themeColor="text1" w:themeTint="A6"/>
              </w:rPr>
              <w:t xml:space="preserve">1. </w:t>
            </w:r>
            <w:r w:rsidR="00F1454E" w:rsidRPr="00866B4F">
              <w:rPr>
                <w:rFonts w:hint="eastAsia"/>
                <w:color w:val="595959" w:themeColor="text1" w:themeTint="A6"/>
              </w:rPr>
              <w:t>雲端服務帳號權限管理機制</w:t>
            </w:r>
            <w:r w:rsidR="00027F46" w:rsidRPr="00866B4F">
              <w:rPr>
                <w:rFonts w:hint="eastAsia"/>
                <w:color w:val="595959" w:themeColor="text1" w:themeTint="A6"/>
              </w:rPr>
              <w:t>。</w:t>
            </w:r>
          </w:p>
          <w:p w14:paraId="6F2EC29F" w14:textId="77777777" w:rsidR="00F1454E" w:rsidRPr="00D52F4A" w:rsidRDefault="00F1454E" w:rsidP="00F1454E">
            <w:pPr>
              <w:widowControl/>
              <w:suppressAutoHyphens w:val="0"/>
              <w:snapToGrid/>
              <w:spacing w:line="240" w:lineRule="auto"/>
              <w:jc w:val="both"/>
              <w:rPr>
                <w:rFonts w:ascii="標楷體" w:hAnsi="標楷體" w:cs="Calibri"/>
                <w:color w:val="000000" w:themeColor="text1"/>
                <w:kern w:val="0"/>
              </w:rPr>
            </w:pPr>
            <w:r w:rsidRPr="00866B4F">
              <w:rPr>
                <w:rFonts w:hint="eastAsia"/>
                <w:color w:val="595959" w:themeColor="text1" w:themeTint="A6"/>
              </w:rPr>
              <w:t xml:space="preserve">2. </w:t>
            </w:r>
            <w:r w:rsidRPr="00866B4F">
              <w:rPr>
                <w:rFonts w:hint="eastAsia"/>
                <w:color w:val="595959" w:themeColor="text1" w:themeTint="A6"/>
              </w:rPr>
              <w:t>請詳閱雲端服務安全性檢測個案編號</w:t>
            </w:r>
            <w:r w:rsidRPr="00866B4F">
              <w:rPr>
                <w:rFonts w:hint="eastAsia"/>
                <w:color w:val="595959" w:themeColor="text1" w:themeTint="A6"/>
              </w:rPr>
              <w:t>CS-001</w:t>
            </w:r>
            <w:r w:rsidRPr="00866B4F">
              <w:rPr>
                <w:rFonts w:hint="eastAsia"/>
                <w:color w:val="595959" w:themeColor="text1" w:themeTint="A6"/>
              </w:rPr>
              <w:t>：雲端服務均須具備「傳輸層安全通訊協定</w:t>
            </w:r>
            <w:r w:rsidRPr="00866B4F">
              <w:rPr>
                <w:rFonts w:hint="eastAsia"/>
                <w:color w:val="595959" w:themeColor="text1" w:themeTint="A6"/>
              </w:rPr>
              <w:t>(Transport Layer Security-TLS)</w:t>
            </w:r>
            <w:r w:rsidRPr="00866B4F">
              <w:rPr>
                <w:rFonts w:hint="eastAsia"/>
                <w:color w:val="595959" w:themeColor="text1" w:themeTint="A6"/>
              </w:rPr>
              <w:t>」的安全通訊協定</w:t>
            </w:r>
            <w:r w:rsidRPr="00866B4F">
              <w:rPr>
                <w:rFonts w:hint="eastAsia"/>
                <w:color w:val="595959" w:themeColor="text1" w:themeTint="A6"/>
              </w:rPr>
              <w:t>v1.2</w:t>
            </w:r>
            <w:r w:rsidRPr="00866B4F">
              <w:rPr>
                <w:rFonts w:hint="eastAsia"/>
                <w:color w:val="595959" w:themeColor="text1" w:themeTint="A6"/>
              </w:rPr>
              <w:t>以上。</w:t>
            </w:r>
          </w:p>
        </w:tc>
      </w:tr>
      <w:tr w:rsidR="000C4ABC" w:rsidRPr="00744A8E" w14:paraId="6BD3F267" w14:textId="77777777" w:rsidTr="00AC394E">
        <w:trPr>
          <w:trHeight w:val="78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7DC94EFE" w14:textId="77777777" w:rsidR="00744A8E" w:rsidRPr="00744A8E" w:rsidRDefault="00744A8E" w:rsidP="00744A8E">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2EE85731" w14:textId="77777777" w:rsidR="00744A8E" w:rsidRPr="00744A8E" w:rsidRDefault="00744A8E" w:rsidP="00744A8E">
            <w:pPr>
              <w:widowControl/>
              <w:suppressAutoHyphens w:val="0"/>
              <w:snapToGrid/>
              <w:spacing w:line="240" w:lineRule="auto"/>
              <w:rPr>
                <w:color w:val="000000"/>
                <w:kern w:val="0"/>
              </w:rPr>
            </w:pPr>
            <w:r w:rsidRPr="00744A8E">
              <w:rPr>
                <w:color w:val="000000"/>
                <w:kern w:val="0"/>
              </w:rPr>
              <w:t>須針對維運管道建立基於零信任</w:t>
            </w:r>
            <w:r w:rsidRPr="00744A8E">
              <w:rPr>
                <w:color w:val="000000"/>
                <w:kern w:val="0"/>
              </w:rPr>
              <w:t>(ZTA)</w:t>
            </w:r>
            <w:r w:rsidRPr="00744A8E">
              <w:rPr>
                <w:color w:val="000000"/>
                <w:kern w:val="0"/>
              </w:rPr>
              <w:t>控管基礎之防護機制，並導入同等</w:t>
            </w:r>
            <w:r w:rsidRPr="00744A8E">
              <w:rPr>
                <w:color w:val="000000"/>
                <w:kern w:val="0"/>
              </w:rPr>
              <w:t>(AAL2)</w:t>
            </w:r>
            <w:r w:rsidRPr="00744A8E">
              <w:rPr>
                <w:color w:val="000000"/>
                <w:kern w:val="0"/>
              </w:rPr>
              <w:t>或更高等級的多因子身份鑑別機制</w:t>
            </w:r>
          </w:p>
        </w:tc>
        <w:tc>
          <w:tcPr>
            <w:tcW w:w="661" w:type="dxa"/>
            <w:tcBorders>
              <w:top w:val="nil"/>
              <w:left w:val="nil"/>
              <w:bottom w:val="single" w:sz="8" w:space="0" w:color="000000"/>
              <w:right w:val="single" w:sz="8" w:space="0" w:color="000000"/>
            </w:tcBorders>
            <w:shd w:val="clear" w:color="auto" w:fill="auto"/>
            <w:vAlign w:val="center"/>
            <w:hideMark/>
          </w:tcPr>
          <w:p w14:paraId="2265C274"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34E192D7"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4CCB0C82"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000000" w:fill="FFFFFF"/>
            <w:hideMark/>
          </w:tcPr>
          <w:p w14:paraId="24ABBF3B" w14:textId="5A7A1CED" w:rsidR="00744A8E" w:rsidRPr="00D52F4A" w:rsidRDefault="000C4ABC" w:rsidP="00C76F84">
            <w:pPr>
              <w:widowControl/>
              <w:suppressAutoHyphens w:val="0"/>
              <w:snapToGrid/>
              <w:spacing w:line="240" w:lineRule="auto"/>
              <w:jc w:val="both"/>
              <w:rPr>
                <w:rFonts w:ascii="標楷體" w:hAnsi="標楷體" w:cs="Calibri"/>
                <w:color w:val="000000" w:themeColor="text1"/>
                <w:kern w:val="0"/>
              </w:rPr>
            </w:pPr>
            <w:r w:rsidRPr="00866B4F">
              <w:rPr>
                <w:color w:val="595959" w:themeColor="text1" w:themeTint="A6"/>
              </w:rPr>
              <w:t>(</w:t>
            </w:r>
            <w:r w:rsidRPr="00866B4F">
              <w:rPr>
                <w:rFonts w:hint="eastAsia"/>
                <w:color w:val="595959" w:themeColor="text1" w:themeTint="A6"/>
              </w:rPr>
              <w:t>符合【中】、【高】者必填，</w:t>
            </w:r>
            <w:r w:rsidR="00D52F4A" w:rsidRPr="00866B4F">
              <w:rPr>
                <w:color w:val="595959" w:themeColor="text1" w:themeTint="A6"/>
              </w:rPr>
              <w:t>請廠商依據左</w:t>
            </w:r>
            <w:r w:rsidR="00D52F4A" w:rsidRPr="00287AD1">
              <w:rPr>
                <w:rFonts w:hint="eastAsia"/>
                <w:color w:val="767171" w:themeColor="background2" w:themeShade="80"/>
              </w:rPr>
              <w:t>列具體</w:t>
            </w:r>
            <w:r w:rsidRPr="00287AD1">
              <w:rPr>
                <w:color w:val="767171" w:themeColor="background2" w:themeShade="80"/>
              </w:rPr>
              <w:t>說明</w:t>
            </w:r>
            <w:r w:rsidR="00C76F84" w:rsidRPr="00866B4F">
              <w:rPr>
                <w:color w:val="595959" w:themeColor="text1" w:themeTint="A6"/>
              </w:rPr>
              <w:t>說明</w:t>
            </w:r>
            <w:r w:rsidR="00C76F84" w:rsidRPr="00866B4F">
              <w:rPr>
                <w:rFonts w:hint="eastAsia"/>
                <w:color w:val="595959" w:themeColor="text1" w:themeTint="A6"/>
              </w:rPr>
              <w:t>雲端服務之零信任防護與多因子認證機制</w:t>
            </w:r>
            <w:r w:rsidRPr="00866B4F">
              <w:rPr>
                <w:color w:val="595959" w:themeColor="text1" w:themeTint="A6"/>
              </w:rPr>
              <w:t>)</w:t>
            </w:r>
          </w:p>
        </w:tc>
      </w:tr>
      <w:tr w:rsidR="00744A8E" w:rsidRPr="00744A8E" w14:paraId="7933F269" w14:textId="77777777" w:rsidTr="00AC394E">
        <w:trPr>
          <w:trHeight w:val="1170"/>
        </w:trPr>
        <w:tc>
          <w:tcPr>
            <w:tcW w:w="197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D074D8F"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t>事件日誌保存與可歸責性</w:t>
            </w:r>
          </w:p>
        </w:tc>
        <w:tc>
          <w:tcPr>
            <w:tcW w:w="4678" w:type="dxa"/>
            <w:tcBorders>
              <w:top w:val="nil"/>
              <w:left w:val="nil"/>
              <w:bottom w:val="single" w:sz="8" w:space="0" w:color="000000"/>
              <w:right w:val="single" w:sz="8" w:space="0" w:color="000000"/>
            </w:tcBorders>
            <w:shd w:val="clear" w:color="auto" w:fill="auto"/>
            <w:vAlign w:val="center"/>
            <w:hideMark/>
          </w:tcPr>
          <w:p w14:paraId="5C372F67" w14:textId="77777777" w:rsidR="00744A8E" w:rsidRPr="00744A8E" w:rsidRDefault="00744A8E" w:rsidP="00744A8E">
            <w:pPr>
              <w:widowControl/>
              <w:suppressAutoHyphens w:val="0"/>
              <w:snapToGrid/>
              <w:spacing w:line="240" w:lineRule="auto"/>
              <w:rPr>
                <w:color w:val="000000"/>
                <w:kern w:val="0"/>
              </w:rPr>
            </w:pPr>
            <w:r w:rsidRPr="00744A8E">
              <w:rPr>
                <w:color w:val="000000"/>
                <w:kern w:val="0"/>
              </w:rPr>
              <w:t>應提供日誌保存，包括記錄帳號與權限變更、登入名稱、時間、</w:t>
            </w:r>
            <w:r w:rsidRPr="00744A8E">
              <w:rPr>
                <w:color w:val="000000"/>
                <w:kern w:val="0"/>
              </w:rPr>
              <w:t xml:space="preserve">IP </w:t>
            </w:r>
            <w:r w:rsidRPr="00744A8E">
              <w:rPr>
                <w:color w:val="000000"/>
                <w:kern w:val="0"/>
              </w:rPr>
              <w:t>位址、資料存取及重要安全性事件等，應確保其完整與正確性並符合機關保存年限</w:t>
            </w:r>
            <w:r w:rsidRPr="00744A8E">
              <w:rPr>
                <w:color w:val="000000"/>
                <w:kern w:val="0"/>
              </w:rPr>
              <w:t>(</w:t>
            </w:r>
            <w:r w:rsidRPr="00744A8E">
              <w:rPr>
                <w:color w:val="000000"/>
                <w:kern w:val="0"/>
              </w:rPr>
              <w:t>建議至少六個月</w:t>
            </w:r>
            <w:r w:rsidRPr="00744A8E">
              <w:rPr>
                <w:color w:val="000000"/>
                <w:kern w:val="0"/>
              </w:rPr>
              <w:t>)</w:t>
            </w:r>
            <w:r w:rsidRPr="00744A8E">
              <w:rPr>
                <w:color w:val="000000"/>
                <w:kern w:val="0"/>
              </w:rPr>
              <w:t>要求</w:t>
            </w:r>
          </w:p>
        </w:tc>
        <w:tc>
          <w:tcPr>
            <w:tcW w:w="661" w:type="dxa"/>
            <w:tcBorders>
              <w:top w:val="nil"/>
              <w:left w:val="nil"/>
              <w:bottom w:val="single" w:sz="8" w:space="0" w:color="000000"/>
              <w:right w:val="single" w:sz="8" w:space="0" w:color="000000"/>
            </w:tcBorders>
            <w:shd w:val="clear" w:color="auto" w:fill="auto"/>
            <w:vAlign w:val="center"/>
            <w:hideMark/>
          </w:tcPr>
          <w:p w14:paraId="4C22750F"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60F196D7"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2F34A081"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vAlign w:val="center"/>
            <w:hideMark/>
          </w:tcPr>
          <w:p w14:paraId="6C9B66B5" w14:textId="016DFF12" w:rsidR="00287AD1" w:rsidRDefault="003A5F7C" w:rsidP="00287AD1">
            <w:pPr>
              <w:widowControl/>
              <w:jc w:val="both"/>
              <w:rPr>
                <w:b/>
                <w:color w:val="000000"/>
                <w:kern w:val="0"/>
              </w:rPr>
            </w:pPr>
            <w:r>
              <w:rPr>
                <w:rFonts w:hint="eastAsia"/>
                <w:b/>
                <w:color w:val="000000"/>
                <w:kern w:val="0"/>
              </w:rPr>
              <w:sym w:font="Wingdings 2" w:char="F0A2"/>
            </w:r>
            <w:r w:rsidR="00287AD1">
              <w:rPr>
                <w:rFonts w:hint="eastAsia"/>
                <w:b/>
                <w:color w:val="000000"/>
                <w:kern w:val="0"/>
              </w:rPr>
              <w:t>符合</w:t>
            </w:r>
            <w:r w:rsidR="00287AD1" w:rsidRPr="003C0CC1">
              <w:rPr>
                <w:b/>
                <w:color w:val="000000"/>
                <w:kern w:val="0"/>
              </w:rPr>
              <w:t>要求：</w:t>
            </w:r>
          </w:p>
          <w:p w14:paraId="10FE4C02" w14:textId="462C4BD1" w:rsidR="000C4ABC" w:rsidRDefault="000C4ABC" w:rsidP="000C4ABC">
            <w:pPr>
              <w:widowControl/>
              <w:jc w:val="both"/>
              <w:rPr>
                <w:rFonts w:ascii="標楷體" w:hAnsi="標楷體" w:cs="Calibri"/>
                <w:color w:val="000000"/>
                <w:kern w:val="0"/>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共契</w:t>
            </w:r>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Pr="0051321E">
              <w:rPr>
                <w:rFonts w:ascii="標楷體" w:hAnsi="標楷體" w:cs="Calibri" w:hint="eastAsia"/>
                <w:color w:val="000000"/>
                <w:kern w:val="0"/>
              </w:rPr>
              <w:t>雲端服務與履約標的相關之日誌</w:t>
            </w:r>
            <w:r>
              <w:rPr>
                <w:rFonts w:ascii="標楷體" w:hAnsi="標楷體" w:cs="Calibri" w:hint="eastAsia"/>
                <w:color w:val="000000"/>
                <w:kern w:val="0"/>
              </w:rPr>
              <w:t>保存項目如下：</w:t>
            </w:r>
          </w:p>
          <w:p w14:paraId="06B6A5B9" w14:textId="4A5112CA" w:rsidR="000C4ABC" w:rsidRDefault="00511E31" w:rsidP="000C4ABC">
            <w:pPr>
              <w:pStyle w:val="af1"/>
              <w:widowControl/>
              <w:numPr>
                <w:ilvl w:val="0"/>
                <w:numId w:val="16"/>
              </w:numPr>
              <w:ind w:left="222" w:hanging="222"/>
              <w:jc w:val="both"/>
            </w:pPr>
            <w:r>
              <w:rPr>
                <w:rFonts w:ascii="標楷體" w:hAnsi="標楷體" w:cs="Calibri" w:hint="eastAsia"/>
                <w:noProof/>
                <w:color w:val="000000"/>
                <w:kern w:val="0"/>
              </w:rPr>
              <w:drawing>
                <wp:anchor distT="0" distB="0" distL="114300" distR="114300" simplePos="0" relativeHeight="251691008" behindDoc="0" locked="0" layoutInCell="1" allowOverlap="1" wp14:anchorId="234AB49D" wp14:editId="2E86A997">
                  <wp:simplePos x="0" y="0"/>
                  <wp:positionH relativeFrom="column">
                    <wp:posOffset>38735</wp:posOffset>
                  </wp:positionH>
                  <wp:positionV relativeFrom="paragraph">
                    <wp:posOffset>369570</wp:posOffset>
                  </wp:positionV>
                  <wp:extent cx="4053840" cy="2120900"/>
                  <wp:effectExtent l="0" t="0" r="3810" b="0"/>
                  <wp:wrapNone/>
                  <wp:docPr id="2116286266"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9056200" name="圖片 1299056200"/>
                          <pic:cNvPicPr/>
                        </pic:nvPicPr>
                        <pic:blipFill>
                          <a:blip r:embed="rId9" cstate="print">
                            <a:extLst>
                              <a:ext uri="{28A0092B-C50C-407E-A947-70E740481C1C}">
                                <a14:useLocalDpi xmlns:a14="http://schemas.microsoft.com/office/drawing/2010/main" val="0"/>
                              </a:ext>
                            </a:extLst>
                          </a:blip>
                          <a:stretch>
                            <a:fillRect/>
                          </a:stretch>
                        </pic:blipFill>
                        <pic:spPr>
                          <a:xfrm>
                            <a:off x="0" y="0"/>
                            <a:ext cx="4053840" cy="2120900"/>
                          </a:xfrm>
                          <a:prstGeom prst="rect">
                            <a:avLst/>
                          </a:prstGeom>
                        </pic:spPr>
                      </pic:pic>
                    </a:graphicData>
                  </a:graphic>
                  <wp14:sizeRelH relativeFrom="margin">
                    <wp14:pctWidth>0</wp14:pctWidth>
                  </wp14:sizeRelH>
                  <wp14:sizeRelV relativeFrom="margin">
                    <wp14:pctHeight>0</wp14:pctHeight>
                  </wp14:sizeRelV>
                </wp:anchor>
              </w:drawing>
            </w:r>
            <w:r w:rsidR="000C4ABC" w:rsidRPr="008A62AF">
              <w:rPr>
                <w:rFonts w:ascii="標楷體" w:hAnsi="標楷體" w:cs="Calibri" w:hint="eastAsia"/>
                <w:color w:val="000000"/>
                <w:kern w:val="0"/>
              </w:rPr>
              <w:t>應</w:t>
            </w:r>
            <w:r w:rsidR="000C4ABC" w:rsidRPr="008A62AF">
              <w:rPr>
                <w:rFonts w:hint="eastAsia"/>
              </w:rPr>
              <w:t>用程式日誌</w:t>
            </w:r>
            <w:r w:rsidR="000C4ABC" w:rsidRPr="008A62AF">
              <w:t>(AP l</w:t>
            </w:r>
            <w:r w:rsidR="000C4ABC" w:rsidRPr="00DD5B87">
              <w:t>og)</w:t>
            </w:r>
            <w:r w:rsidR="000C4ABC" w:rsidRPr="00DD5B87">
              <w:rPr>
                <w:rFonts w:hint="eastAsia"/>
                <w:b/>
              </w:rPr>
              <w:t>(</w:t>
            </w:r>
            <w:r w:rsidR="000C4ABC" w:rsidRPr="00DD5B87">
              <w:rPr>
                <w:rFonts w:hint="eastAsia"/>
                <w:b/>
              </w:rPr>
              <w:t>必要</w:t>
            </w:r>
            <w:r w:rsidR="000C4ABC" w:rsidRPr="00DD5B87">
              <w:rPr>
                <w:b/>
              </w:rPr>
              <w:t>)</w:t>
            </w:r>
            <w:r w:rsidR="00480D32">
              <w:rPr>
                <w:b/>
              </w:rPr>
              <w:br/>
            </w:r>
          </w:p>
          <w:p w14:paraId="134EDC03" w14:textId="77777777" w:rsidR="00480D32" w:rsidRDefault="00480D32" w:rsidP="00480D32">
            <w:pPr>
              <w:widowControl/>
              <w:jc w:val="both"/>
            </w:pPr>
          </w:p>
          <w:p w14:paraId="5D277A39" w14:textId="77777777" w:rsidR="00480D32" w:rsidRDefault="00480D32" w:rsidP="00480D32">
            <w:pPr>
              <w:widowControl/>
              <w:jc w:val="both"/>
            </w:pPr>
          </w:p>
          <w:p w14:paraId="6E4B84F8" w14:textId="77777777" w:rsidR="00480D32" w:rsidRDefault="00480D32" w:rsidP="00480D32">
            <w:pPr>
              <w:widowControl/>
              <w:jc w:val="both"/>
            </w:pPr>
          </w:p>
          <w:p w14:paraId="40ABA50E" w14:textId="77777777" w:rsidR="00480D32" w:rsidRDefault="00480D32" w:rsidP="00480D32">
            <w:pPr>
              <w:widowControl/>
              <w:jc w:val="both"/>
            </w:pPr>
          </w:p>
          <w:p w14:paraId="40510197" w14:textId="77777777" w:rsidR="00480D32" w:rsidRDefault="00480D32" w:rsidP="00480D32">
            <w:pPr>
              <w:widowControl/>
              <w:jc w:val="both"/>
            </w:pPr>
          </w:p>
          <w:p w14:paraId="491E6695" w14:textId="77777777" w:rsidR="00480D32" w:rsidRDefault="00480D32" w:rsidP="00480D32">
            <w:pPr>
              <w:widowControl/>
              <w:jc w:val="both"/>
            </w:pPr>
          </w:p>
          <w:p w14:paraId="2634CF5A" w14:textId="77777777" w:rsidR="00480D32" w:rsidRDefault="00480D32" w:rsidP="00480D32">
            <w:pPr>
              <w:widowControl/>
              <w:jc w:val="both"/>
            </w:pPr>
          </w:p>
          <w:p w14:paraId="0D7F0DCC" w14:textId="77777777" w:rsidR="00480D32" w:rsidRDefault="00480D32" w:rsidP="00480D32">
            <w:pPr>
              <w:widowControl/>
              <w:jc w:val="both"/>
            </w:pPr>
          </w:p>
          <w:p w14:paraId="167D33E7" w14:textId="5A5943DE" w:rsidR="00511E31" w:rsidRDefault="00511E31" w:rsidP="00480D32">
            <w:pPr>
              <w:widowControl/>
              <w:jc w:val="both"/>
            </w:pPr>
            <w:r>
              <w:rPr>
                <w:rFonts w:hint="eastAsia"/>
                <w:noProof/>
              </w:rPr>
              <w:lastRenderedPageBreak/>
              <w:drawing>
                <wp:anchor distT="0" distB="0" distL="114300" distR="114300" simplePos="0" relativeHeight="251693056" behindDoc="0" locked="0" layoutInCell="1" allowOverlap="1" wp14:anchorId="2D8D81C7" wp14:editId="28B88457">
                  <wp:simplePos x="0" y="0"/>
                  <wp:positionH relativeFrom="column">
                    <wp:posOffset>1905</wp:posOffset>
                  </wp:positionH>
                  <wp:positionV relativeFrom="paragraph">
                    <wp:posOffset>2540</wp:posOffset>
                  </wp:positionV>
                  <wp:extent cx="3386455" cy="2324100"/>
                  <wp:effectExtent l="0" t="0" r="4445" b="0"/>
                  <wp:wrapNone/>
                  <wp:docPr id="887050732"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050732" name="圖片 887050732"/>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386455" cy="2324100"/>
                          </a:xfrm>
                          <a:prstGeom prst="rect">
                            <a:avLst/>
                          </a:prstGeom>
                        </pic:spPr>
                      </pic:pic>
                    </a:graphicData>
                  </a:graphic>
                  <wp14:sizeRelH relativeFrom="margin">
                    <wp14:pctWidth>0</wp14:pctWidth>
                  </wp14:sizeRelH>
                  <wp14:sizeRelV relativeFrom="margin">
                    <wp14:pctHeight>0</wp14:pctHeight>
                  </wp14:sizeRelV>
                </wp:anchor>
              </w:drawing>
            </w:r>
          </w:p>
          <w:p w14:paraId="320FCB72" w14:textId="77777777" w:rsidR="00511E31" w:rsidRDefault="00511E31" w:rsidP="00480D32">
            <w:pPr>
              <w:widowControl/>
              <w:jc w:val="both"/>
            </w:pPr>
          </w:p>
          <w:p w14:paraId="2C6014C3" w14:textId="77777777" w:rsidR="00511E31" w:rsidRDefault="00511E31" w:rsidP="00480D32">
            <w:pPr>
              <w:widowControl/>
              <w:jc w:val="both"/>
              <w:rPr>
                <w:rFonts w:hint="eastAsia"/>
              </w:rPr>
            </w:pPr>
          </w:p>
          <w:p w14:paraId="731E1AC6" w14:textId="77777777" w:rsidR="00511E31" w:rsidRDefault="00511E31" w:rsidP="00480D32">
            <w:pPr>
              <w:widowControl/>
              <w:jc w:val="both"/>
            </w:pPr>
          </w:p>
          <w:p w14:paraId="509893FA" w14:textId="77777777" w:rsidR="00511E31" w:rsidRDefault="00511E31" w:rsidP="00480D32">
            <w:pPr>
              <w:widowControl/>
              <w:jc w:val="both"/>
            </w:pPr>
          </w:p>
          <w:p w14:paraId="0FE16613" w14:textId="77777777" w:rsidR="00511E31" w:rsidRDefault="00511E31" w:rsidP="00480D32">
            <w:pPr>
              <w:widowControl/>
              <w:jc w:val="both"/>
            </w:pPr>
          </w:p>
          <w:p w14:paraId="3B17D2A8" w14:textId="77777777" w:rsidR="00511E31" w:rsidRDefault="00511E31" w:rsidP="00480D32">
            <w:pPr>
              <w:widowControl/>
              <w:jc w:val="both"/>
            </w:pPr>
          </w:p>
          <w:p w14:paraId="47ABA0A8" w14:textId="77777777" w:rsidR="00511E31" w:rsidRDefault="00511E31" w:rsidP="00480D32">
            <w:pPr>
              <w:widowControl/>
              <w:jc w:val="both"/>
            </w:pPr>
          </w:p>
          <w:p w14:paraId="77C02ACF" w14:textId="77777777" w:rsidR="00511E31" w:rsidRDefault="00511E31" w:rsidP="00480D32">
            <w:pPr>
              <w:widowControl/>
              <w:jc w:val="both"/>
            </w:pPr>
          </w:p>
          <w:p w14:paraId="3E47E5C1" w14:textId="77777777" w:rsidR="00511E31" w:rsidRDefault="00511E31" w:rsidP="00480D32">
            <w:pPr>
              <w:widowControl/>
              <w:jc w:val="both"/>
            </w:pPr>
          </w:p>
          <w:p w14:paraId="008A728D" w14:textId="77777777" w:rsidR="00511E31" w:rsidRDefault="00511E31" w:rsidP="00480D32">
            <w:pPr>
              <w:widowControl/>
              <w:jc w:val="both"/>
              <w:rPr>
                <w:rFonts w:hint="eastAsia"/>
              </w:rPr>
            </w:pPr>
          </w:p>
          <w:p w14:paraId="7F7C0643" w14:textId="7EC6F059" w:rsidR="00480D32" w:rsidRDefault="00480D32" w:rsidP="00480D32">
            <w:pPr>
              <w:widowControl/>
              <w:jc w:val="both"/>
              <w:rPr>
                <w:rFonts w:hint="eastAsia"/>
              </w:rPr>
            </w:pPr>
          </w:p>
          <w:p w14:paraId="453C926E" w14:textId="77777777" w:rsidR="00480D32" w:rsidRDefault="00480D32" w:rsidP="00480D32">
            <w:pPr>
              <w:widowControl/>
              <w:jc w:val="both"/>
            </w:pPr>
          </w:p>
          <w:p w14:paraId="2F781AE6" w14:textId="77777777" w:rsidR="00480D32" w:rsidRDefault="00480D32" w:rsidP="00480D32">
            <w:pPr>
              <w:widowControl/>
              <w:jc w:val="both"/>
            </w:pPr>
          </w:p>
          <w:p w14:paraId="552D49C1" w14:textId="77777777" w:rsidR="00480D32" w:rsidRDefault="00480D32" w:rsidP="00480D32">
            <w:pPr>
              <w:widowControl/>
              <w:jc w:val="both"/>
            </w:pPr>
          </w:p>
          <w:p w14:paraId="5C76F106" w14:textId="77777777" w:rsidR="00480D32" w:rsidRDefault="00480D32" w:rsidP="00480D32">
            <w:pPr>
              <w:widowControl/>
              <w:jc w:val="both"/>
              <w:rPr>
                <w:noProof/>
              </w:rPr>
            </w:pPr>
          </w:p>
          <w:p w14:paraId="3554C287" w14:textId="77777777" w:rsidR="00480D32" w:rsidRDefault="00480D32" w:rsidP="00480D32">
            <w:pPr>
              <w:widowControl/>
              <w:jc w:val="both"/>
              <w:rPr>
                <w:noProof/>
              </w:rPr>
            </w:pPr>
          </w:p>
          <w:p w14:paraId="0EC3735B" w14:textId="77777777" w:rsidR="00480D32" w:rsidRDefault="00480D32" w:rsidP="00480D32">
            <w:pPr>
              <w:widowControl/>
              <w:jc w:val="both"/>
              <w:rPr>
                <w:noProof/>
              </w:rPr>
            </w:pPr>
          </w:p>
          <w:p w14:paraId="746554EB" w14:textId="7B2D27CC" w:rsidR="00480D32" w:rsidRDefault="00480D32" w:rsidP="00480D32">
            <w:pPr>
              <w:widowControl/>
              <w:jc w:val="both"/>
            </w:pPr>
            <w:r>
              <w:rPr>
                <w:noProof/>
              </w:rPr>
              <w:drawing>
                <wp:inline distT="0" distB="0" distL="0" distR="0" wp14:anchorId="53A6CF05" wp14:editId="4160C444">
                  <wp:extent cx="3657600" cy="1896110"/>
                  <wp:effectExtent l="0" t="0" r="0" b="8890"/>
                  <wp:docPr id="124369441"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1896110"/>
                          </a:xfrm>
                          <a:prstGeom prst="rect">
                            <a:avLst/>
                          </a:prstGeom>
                          <a:noFill/>
                        </pic:spPr>
                      </pic:pic>
                    </a:graphicData>
                  </a:graphic>
                </wp:inline>
              </w:drawing>
            </w:r>
          </w:p>
          <w:p w14:paraId="618782A1" w14:textId="77777777" w:rsidR="00480D32" w:rsidRDefault="00480D32" w:rsidP="00480D32">
            <w:pPr>
              <w:widowControl/>
              <w:jc w:val="both"/>
            </w:pPr>
          </w:p>
          <w:p w14:paraId="5CA47DFE" w14:textId="77777777" w:rsidR="00924129" w:rsidRDefault="00924129" w:rsidP="00480D32">
            <w:pPr>
              <w:widowControl/>
              <w:jc w:val="both"/>
            </w:pPr>
          </w:p>
          <w:p w14:paraId="7C0EAD74" w14:textId="77777777" w:rsidR="00924129" w:rsidRPr="00DD5B87" w:rsidRDefault="00924129" w:rsidP="00480D32">
            <w:pPr>
              <w:widowControl/>
              <w:jc w:val="both"/>
              <w:rPr>
                <w:rFonts w:hint="eastAsia"/>
              </w:rPr>
            </w:pPr>
          </w:p>
          <w:p w14:paraId="28005824" w14:textId="77777777" w:rsidR="000C4ABC" w:rsidRPr="00480D32" w:rsidRDefault="000C4ABC" w:rsidP="000C4ABC">
            <w:pPr>
              <w:pStyle w:val="af1"/>
              <w:widowControl/>
              <w:numPr>
                <w:ilvl w:val="0"/>
                <w:numId w:val="16"/>
              </w:numPr>
              <w:ind w:left="222" w:hanging="222"/>
              <w:jc w:val="both"/>
            </w:pPr>
            <w:r w:rsidRPr="00DD5B87">
              <w:rPr>
                <w:rFonts w:hint="eastAsia"/>
              </w:rPr>
              <w:lastRenderedPageBreak/>
              <w:t>登入日誌</w:t>
            </w:r>
            <w:r w:rsidRPr="00DD5B87">
              <w:t>(logon log)</w:t>
            </w:r>
            <w:r w:rsidRPr="00DD5B87">
              <w:rPr>
                <w:rFonts w:hint="eastAsia"/>
                <w:b/>
              </w:rPr>
              <w:t>(</w:t>
            </w:r>
            <w:r w:rsidRPr="00DD5B87">
              <w:rPr>
                <w:rFonts w:hint="eastAsia"/>
                <w:b/>
              </w:rPr>
              <w:t>必要</w:t>
            </w:r>
            <w:r w:rsidRPr="00DD5B87">
              <w:rPr>
                <w:b/>
              </w:rPr>
              <w:t>)</w:t>
            </w:r>
          </w:p>
          <w:p w14:paraId="2F201F53" w14:textId="730217F9" w:rsidR="00480D32" w:rsidRDefault="00480D32" w:rsidP="00480D32">
            <w:pPr>
              <w:widowControl/>
              <w:jc w:val="both"/>
            </w:pPr>
          </w:p>
          <w:p w14:paraId="67F57118" w14:textId="77777777" w:rsidR="00480D32" w:rsidRDefault="00480D32" w:rsidP="00480D32">
            <w:pPr>
              <w:widowControl/>
              <w:jc w:val="both"/>
            </w:pPr>
          </w:p>
          <w:p w14:paraId="06B12587" w14:textId="77777777" w:rsidR="00480D32" w:rsidRDefault="00480D32" w:rsidP="00480D32">
            <w:pPr>
              <w:widowControl/>
              <w:jc w:val="both"/>
            </w:pPr>
          </w:p>
          <w:p w14:paraId="7CC6EF03" w14:textId="3EA2430E" w:rsidR="00480D32" w:rsidRDefault="00480D32" w:rsidP="00480D32">
            <w:pPr>
              <w:widowControl/>
              <w:jc w:val="both"/>
            </w:pPr>
          </w:p>
          <w:p w14:paraId="1591DE58" w14:textId="5AB9F88F" w:rsidR="00480D32" w:rsidRDefault="00480D32" w:rsidP="00480D32">
            <w:pPr>
              <w:widowControl/>
              <w:jc w:val="both"/>
            </w:pPr>
          </w:p>
          <w:p w14:paraId="0EA1A0B5" w14:textId="6401D653" w:rsidR="00480D32" w:rsidRDefault="00480D32" w:rsidP="00480D32">
            <w:pPr>
              <w:widowControl/>
              <w:jc w:val="both"/>
            </w:pPr>
          </w:p>
          <w:p w14:paraId="14F98CAC" w14:textId="671C0D34" w:rsidR="00480D32" w:rsidRDefault="00480D32" w:rsidP="00480D32">
            <w:pPr>
              <w:widowControl/>
              <w:jc w:val="both"/>
            </w:pPr>
          </w:p>
          <w:p w14:paraId="599CEB4F" w14:textId="3E827760" w:rsidR="00480D32" w:rsidRDefault="00480D32" w:rsidP="00480D32">
            <w:pPr>
              <w:widowControl/>
              <w:jc w:val="both"/>
            </w:pPr>
          </w:p>
          <w:p w14:paraId="36A4496C" w14:textId="6DC13215" w:rsidR="00480D32" w:rsidRDefault="00480D32" w:rsidP="00480D32">
            <w:pPr>
              <w:widowControl/>
              <w:jc w:val="both"/>
            </w:pPr>
          </w:p>
          <w:p w14:paraId="69140042" w14:textId="34659343" w:rsidR="00480D32" w:rsidRDefault="00480D32" w:rsidP="00480D32">
            <w:pPr>
              <w:widowControl/>
              <w:jc w:val="both"/>
            </w:pPr>
            <w:r>
              <w:rPr>
                <w:noProof/>
              </w:rPr>
              <w:drawing>
                <wp:inline distT="0" distB="0" distL="0" distR="0" wp14:anchorId="37CF3AB2" wp14:editId="240B91D6">
                  <wp:extent cx="3841115" cy="2109470"/>
                  <wp:effectExtent l="0" t="0" r="6985" b="5080"/>
                  <wp:docPr id="956149326"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41115" cy="2109470"/>
                          </a:xfrm>
                          <a:prstGeom prst="rect">
                            <a:avLst/>
                          </a:prstGeom>
                          <a:noFill/>
                        </pic:spPr>
                      </pic:pic>
                    </a:graphicData>
                  </a:graphic>
                </wp:inline>
              </w:drawing>
            </w:r>
          </w:p>
          <w:p w14:paraId="3C4E6884" w14:textId="77777777" w:rsidR="00480D32" w:rsidRPr="00DD5B87" w:rsidRDefault="00480D32" w:rsidP="00480D32">
            <w:pPr>
              <w:widowControl/>
              <w:jc w:val="both"/>
              <w:rPr>
                <w:rFonts w:hint="eastAsia"/>
              </w:rPr>
            </w:pPr>
          </w:p>
          <w:p w14:paraId="30421DD1" w14:textId="2E881258" w:rsidR="000C4ABC" w:rsidRPr="00480D32" w:rsidRDefault="000C4ABC" w:rsidP="000C4ABC">
            <w:pPr>
              <w:pStyle w:val="af1"/>
              <w:widowControl/>
              <w:numPr>
                <w:ilvl w:val="0"/>
                <w:numId w:val="16"/>
              </w:numPr>
              <w:ind w:left="222" w:hanging="222"/>
              <w:jc w:val="both"/>
            </w:pPr>
            <w:r w:rsidRPr="00DD5B87">
              <w:rPr>
                <w:rFonts w:hint="eastAsia"/>
              </w:rPr>
              <w:t>網站日誌</w:t>
            </w:r>
            <w:r w:rsidRPr="00DD5B87">
              <w:t>(web log)</w:t>
            </w:r>
            <w:r w:rsidRPr="00DD5B87">
              <w:rPr>
                <w:rFonts w:hint="eastAsia"/>
                <w:b/>
              </w:rPr>
              <w:t>(</w:t>
            </w:r>
            <w:r w:rsidRPr="00DD5B87">
              <w:rPr>
                <w:rFonts w:hint="eastAsia"/>
                <w:b/>
              </w:rPr>
              <w:t>必要</w:t>
            </w:r>
            <w:r w:rsidRPr="00DD5B87">
              <w:rPr>
                <w:b/>
              </w:rPr>
              <w:t>)</w:t>
            </w:r>
          </w:p>
          <w:p w14:paraId="61C4104F" w14:textId="6647D745" w:rsidR="00480D32" w:rsidRPr="00DD5B87" w:rsidRDefault="00924129" w:rsidP="00480D32">
            <w:pPr>
              <w:widowControl/>
              <w:jc w:val="both"/>
              <w:rPr>
                <w:rFonts w:hint="eastAsia"/>
              </w:rPr>
            </w:pPr>
            <w:r>
              <w:rPr>
                <w:noProof/>
              </w:rPr>
              <w:drawing>
                <wp:anchor distT="0" distB="0" distL="114300" distR="114300" simplePos="0" relativeHeight="251695104" behindDoc="0" locked="0" layoutInCell="1" allowOverlap="1" wp14:anchorId="394A504B" wp14:editId="7D6B6084">
                  <wp:simplePos x="0" y="0"/>
                  <wp:positionH relativeFrom="column">
                    <wp:posOffset>-18415</wp:posOffset>
                  </wp:positionH>
                  <wp:positionV relativeFrom="paragraph">
                    <wp:posOffset>255270</wp:posOffset>
                  </wp:positionV>
                  <wp:extent cx="3855085" cy="2025650"/>
                  <wp:effectExtent l="0" t="0" r="0" b="0"/>
                  <wp:wrapSquare wrapText="bothSides"/>
                  <wp:docPr id="1351745300"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1745300"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855085" cy="2025650"/>
                          </a:xfrm>
                          <a:prstGeom prst="rect">
                            <a:avLst/>
                          </a:prstGeom>
                        </pic:spPr>
                      </pic:pic>
                    </a:graphicData>
                  </a:graphic>
                  <wp14:sizeRelH relativeFrom="margin">
                    <wp14:pctWidth>0</wp14:pctWidth>
                  </wp14:sizeRelH>
                  <wp14:sizeRelV relativeFrom="margin">
                    <wp14:pctHeight>0</wp14:pctHeight>
                  </wp14:sizeRelV>
                </wp:anchor>
              </w:drawing>
            </w:r>
          </w:p>
          <w:p w14:paraId="737EB25D" w14:textId="425CAA86" w:rsidR="000C4ABC" w:rsidRPr="00480D32" w:rsidRDefault="000C4ABC" w:rsidP="003B15CC">
            <w:pPr>
              <w:pStyle w:val="af1"/>
              <w:widowControl/>
              <w:numPr>
                <w:ilvl w:val="0"/>
                <w:numId w:val="16"/>
              </w:numPr>
              <w:ind w:left="222" w:hanging="222"/>
              <w:jc w:val="both"/>
              <w:rPr>
                <w:color w:val="A6A6A6" w:themeColor="background1" w:themeShade="A6"/>
              </w:rPr>
            </w:pPr>
            <w:r w:rsidRPr="008A62AF">
              <w:rPr>
                <w:rFonts w:hint="eastAsia"/>
              </w:rPr>
              <w:lastRenderedPageBreak/>
              <w:t>作業系統日誌</w:t>
            </w:r>
            <w:r w:rsidRPr="008A62AF">
              <w:t>(OS event log)</w:t>
            </w:r>
            <w:r>
              <w:rPr>
                <w:rFonts w:hint="eastAsia"/>
              </w:rPr>
              <w:t>：</w:t>
            </w:r>
          </w:p>
          <w:p w14:paraId="007EE564" w14:textId="2EA4B1F5" w:rsidR="00480D32" w:rsidRDefault="00480D32" w:rsidP="00480D32">
            <w:pPr>
              <w:widowControl/>
              <w:jc w:val="both"/>
              <w:rPr>
                <w:color w:val="A6A6A6" w:themeColor="background1" w:themeShade="A6"/>
              </w:rPr>
            </w:pPr>
            <w:r>
              <w:rPr>
                <w:rFonts w:hint="eastAsia"/>
                <w:noProof/>
              </w:rPr>
              <w:drawing>
                <wp:anchor distT="0" distB="0" distL="114300" distR="114300" simplePos="0" relativeHeight="251686912" behindDoc="0" locked="0" layoutInCell="1" allowOverlap="1" wp14:anchorId="6F0A7E7F" wp14:editId="3FE2DDFF">
                  <wp:simplePos x="0" y="0"/>
                  <wp:positionH relativeFrom="column">
                    <wp:posOffset>88900</wp:posOffset>
                  </wp:positionH>
                  <wp:positionV relativeFrom="paragraph">
                    <wp:posOffset>33020</wp:posOffset>
                  </wp:positionV>
                  <wp:extent cx="3665855" cy="2355850"/>
                  <wp:effectExtent l="0" t="0" r="0" b="6350"/>
                  <wp:wrapNone/>
                  <wp:docPr id="1873536474"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3536474" name="圖片 1873536474"/>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665855" cy="2355850"/>
                          </a:xfrm>
                          <a:prstGeom prst="rect">
                            <a:avLst/>
                          </a:prstGeom>
                        </pic:spPr>
                      </pic:pic>
                    </a:graphicData>
                  </a:graphic>
                  <wp14:sizeRelH relativeFrom="margin">
                    <wp14:pctWidth>0</wp14:pctWidth>
                  </wp14:sizeRelH>
                  <wp14:sizeRelV relativeFrom="margin">
                    <wp14:pctHeight>0</wp14:pctHeight>
                  </wp14:sizeRelV>
                </wp:anchor>
              </w:drawing>
            </w:r>
          </w:p>
          <w:p w14:paraId="176FD113" w14:textId="64EF9B61" w:rsidR="00480D32" w:rsidRPr="00480D32" w:rsidRDefault="00480D32" w:rsidP="00480D32">
            <w:pPr>
              <w:widowControl/>
              <w:jc w:val="both"/>
              <w:rPr>
                <w:rFonts w:hint="eastAsia"/>
                <w:color w:val="A6A6A6" w:themeColor="background1" w:themeShade="A6"/>
              </w:rPr>
            </w:pPr>
          </w:p>
          <w:p w14:paraId="6320FE4D" w14:textId="696656F0" w:rsidR="00480D32" w:rsidRDefault="00480D32" w:rsidP="00480D32">
            <w:pPr>
              <w:widowControl/>
              <w:jc w:val="both"/>
              <w:rPr>
                <w:color w:val="A6A6A6" w:themeColor="background1" w:themeShade="A6"/>
              </w:rPr>
            </w:pPr>
          </w:p>
          <w:p w14:paraId="479034C9" w14:textId="3FC11F8E" w:rsidR="00480D32" w:rsidRDefault="00480D32" w:rsidP="00480D32">
            <w:pPr>
              <w:widowControl/>
              <w:jc w:val="both"/>
              <w:rPr>
                <w:color w:val="A6A6A6" w:themeColor="background1" w:themeShade="A6"/>
              </w:rPr>
            </w:pPr>
          </w:p>
          <w:p w14:paraId="4D00180D" w14:textId="0CB09B44" w:rsidR="00480D32" w:rsidRDefault="00480D32" w:rsidP="00480D32">
            <w:pPr>
              <w:widowControl/>
              <w:jc w:val="both"/>
              <w:rPr>
                <w:color w:val="A6A6A6" w:themeColor="background1" w:themeShade="A6"/>
              </w:rPr>
            </w:pPr>
          </w:p>
          <w:p w14:paraId="10C08F0D" w14:textId="77777777" w:rsidR="00480D32" w:rsidRDefault="00480D32" w:rsidP="00480D32">
            <w:pPr>
              <w:widowControl/>
              <w:jc w:val="both"/>
              <w:rPr>
                <w:color w:val="A6A6A6" w:themeColor="background1" w:themeShade="A6"/>
              </w:rPr>
            </w:pPr>
          </w:p>
          <w:p w14:paraId="1E9D01E4" w14:textId="77777777" w:rsidR="00480D32" w:rsidRDefault="00480D32" w:rsidP="00480D32">
            <w:pPr>
              <w:widowControl/>
              <w:jc w:val="both"/>
              <w:rPr>
                <w:color w:val="A6A6A6" w:themeColor="background1" w:themeShade="A6"/>
              </w:rPr>
            </w:pPr>
          </w:p>
          <w:p w14:paraId="238BA033" w14:textId="77777777" w:rsidR="00480D32" w:rsidRPr="00480D32" w:rsidRDefault="00480D32" w:rsidP="00480D32">
            <w:pPr>
              <w:widowControl/>
              <w:jc w:val="both"/>
              <w:rPr>
                <w:rFonts w:hint="eastAsia"/>
                <w:color w:val="A6A6A6" w:themeColor="background1" w:themeShade="A6"/>
              </w:rPr>
            </w:pPr>
          </w:p>
          <w:p w14:paraId="174B8FB6" w14:textId="262F7C49" w:rsidR="00480D32" w:rsidRPr="00480D32" w:rsidRDefault="00480D32" w:rsidP="00480D32">
            <w:pPr>
              <w:widowControl/>
              <w:jc w:val="both"/>
              <w:rPr>
                <w:rFonts w:hint="eastAsia"/>
                <w:color w:val="A6A6A6" w:themeColor="background1" w:themeShade="A6"/>
              </w:rPr>
            </w:pPr>
          </w:p>
          <w:p w14:paraId="6F3230BD" w14:textId="77777777" w:rsidR="00480D32" w:rsidRDefault="00480D32" w:rsidP="000C4ABC">
            <w:pPr>
              <w:widowControl/>
              <w:suppressAutoHyphens w:val="0"/>
              <w:snapToGrid/>
              <w:spacing w:line="240" w:lineRule="auto"/>
            </w:pPr>
          </w:p>
          <w:p w14:paraId="27B7232A" w14:textId="77777777" w:rsidR="00480D32" w:rsidRPr="00FC51AE" w:rsidRDefault="00480D32" w:rsidP="00480D32">
            <w:pPr>
              <w:widowControl/>
              <w:jc w:val="both"/>
              <w:rPr>
                <w:rFonts w:ascii="標楷體" w:hAnsi="標楷體" w:cs="Calibri"/>
                <w:color w:val="000000"/>
                <w:kern w:val="0"/>
              </w:rPr>
            </w:pPr>
            <w:r>
              <w:rPr>
                <w:rFonts w:ascii="標楷體" w:hAnsi="標楷體" w:cs="Calibri" w:hint="eastAsia"/>
                <w:color w:val="000000"/>
                <w:kern w:val="0"/>
              </w:rPr>
              <w:t>系統</w:t>
            </w:r>
            <w:r w:rsidRPr="00FC51AE">
              <w:rPr>
                <w:rFonts w:ascii="標楷體" w:hAnsi="標楷體" w:cs="Calibri" w:hint="eastAsia"/>
                <w:color w:val="000000"/>
                <w:kern w:val="0"/>
              </w:rPr>
              <w:t>有報錯的</w:t>
            </w:r>
            <w:r>
              <w:rPr>
                <w:rFonts w:ascii="標楷體" w:hAnsi="標楷體" w:cs="Calibri" w:hint="eastAsia"/>
                <w:color w:val="000000"/>
                <w:kern w:val="0"/>
              </w:rPr>
              <w:t>話，上圖</w:t>
            </w:r>
            <w:r w:rsidRPr="00FC51AE">
              <w:rPr>
                <w:rFonts w:ascii="標楷體" w:hAnsi="標楷體" w:cs="Calibri" w:hint="eastAsia"/>
                <w:color w:val="000000"/>
                <w:kern w:val="0"/>
              </w:rPr>
              <w:t>會記錄</w:t>
            </w:r>
            <w:r>
              <w:rPr>
                <w:rFonts w:ascii="標楷體" w:hAnsi="標楷體" w:cs="Calibri" w:hint="eastAsia"/>
                <w:color w:val="000000"/>
                <w:kern w:val="0"/>
              </w:rPr>
              <w:t>，我司所使用之AWS EC2也</w:t>
            </w:r>
            <w:r w:rsidRPr="00FC51AE">
              <w:rPr>
                <w:rFonts w:ascii="標楷體" w:hAnsi="標楷體" w:cs="Calibri" w:hint="eastAsia"/>
                <w:color w:val="000000"/>
                <w:kern w:val="0"/>
              </w:rPr>
              <w:t>有紀錄log</w:t>
            </w:r>
            <w:r>
              <w:rPr>
                <w:rFonts w:ascii="標楷體" w:hAnsi="標楷體" w:cs="Calibri" w:hint="eastAsia"/>
                <w:color w:val="000000"/>
                <w:kern w:val="0"/>
              </w:rPr>
              <w:t>的服務。</w:t>
            </w:r>
          </w:p>
          <w:p w14:paraId="1FACDB07" w14:textId="77777777" w:rsidR="00480D32" w:rsidRDefault="00480D32" w:rsidP="000C4ABC">
            <w:pPr>
              <w:widowControl/>
              <w:suppressAutoHyphens w:val="0"/>
              <w:snapToGrid/>
              <w:spacing w:line="240" w:lineRule="auto"/>
              <w:rPr>
                <w:rFonts w:hint="eastAsia"/>
              </w:rPr>
            </w:pPr>
          </w:p>
          <w:p w14:paraId="5E8D9903" w14:textId="2D431567" w:rsidR="00744A8E" w:rsidRPr="00744A8E" w:rsidRDefault="00DA0004" w:rsidP="000C4ABC">
            <w:pPr>
              <w:widowControl/>
              <w:suppressAutoHyphens w:val="0"/>
              <w:snapToGrid/>
              <w:spacing w:line="240" w:lineRule="auto"/>
              <w:rPr>
                <w:rFonts w:ascii="標楷體" w:hAnsi="標楷體" w:cs="Calibri"/>
                <w:color w:val="000000"/>
                <w:kern w:val="0"/>
              </w:rPr>
            </w:pPr>
            <w:r w:rsidRPr="00A71768">
              <w:rPr>
                <w:rFonts w:hint="eastAsia"/>
              </w:rPr>
              <w:t>上述日誌項目保存期限：自資料產生起保存</w:t>
            </w:r>
            <w:r w:rsidRPr="00A71768">
              <w:rPr>
                <w:rFonts w:hint="eastAsia"/>
                <w:b/>
              </w:rPr>
              <w:t>至少</w:t>
            </w:r>
            <w:r w:rsidRPr="00A71768">
              <w:rPr>
                <w:b/>
                <w:u w:val="single"/>
              </w:rPr>
              <w:t>6</w:t>
            </w:r>
            <w:r w:rsidRPr="00A71768">
              <w:rPr>
                <w:rFonts w:hint="eastAsia"/>
                <w:b/>
              </w:rPr>
              <w:t>個月</w:t>
            </w:r>
            <w:r w:rsidRPr="00A71768">
              <w:t>(</w:t>
            </w:r>
            <w:r w:rsidRPr="00A71768">
              <w:rPr>
                <w:rFonts w:hint="eastAsia"/>
              </w:rPr>
              <w:t>含契約終止或解除或期滿後</w:t>
            </w:r>
            <w:r w:rsidRPr="00A71768">
              <w:t>)</w:t>
            </w:r>
            <w:r>
              <w:rPr>
                <w:rFonts w:hint="eastAsia"/>
              </w:rPr>
              <w:t>。</w:t>
            </w:r>
          </w:p>
        </w:tc>
      </w:tr>
      <w:tr w:rsidR="00744A8E" w:rsidRPr="00744A8E" w14:paraId="6375B2B7" w14:textId="77777777" w:rsidTr="00AC394E">
        <w:trPr>
          <w:trHeight w:val="390"/>
        </w:trPr>
        <w:tc>
          <w:tcPr>
            <w:tcW w:w="197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8E79CAE"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lastRenderedPageBreak/>
              <w:t>營運持續計畫</w:t>
            </w:r>
          </w:p>
        </w:tc>
        <w:tc>
          <w:tcPr>
            <w:tcW w:w="4678" w:type="dxa"/>
            <w:tcBorders>
              <w:top w:val="nil"/>
              <w:left w:val="nil"/>
              <w:bottom w:val="single" w:sz="8" w:space="0" w:color="000000"/>
              <w:right w:val="single" w:sz="8" w:space="0" w:color="000000"/>
            </w:tcBorders>
            <w:shd w:val="clear" w:color="auto" w:fill="auto"/>
            <w:vAlign w:val="center"/>
            <w:hideMark/>
          </w:tcPr>
          <w:p w14:paraId="4872A6D6" w14:textId="77777777" w:rsidR="00744A8E" w:rsidRPr="00744A8E" w:rsidRDefault="00744A8E" w:rsidP="00744A8E">
            <w:pPr>
              <w:widowControl/>
              <w:suppressAutoHyphens w:val="0"/>
              <w:snapToGrid/>
              <w:spacing w:line="240" w:lineRule="auto"/>
              <w:rPr>
                <w:color w:val="000000"/>
                <w:kern w:val="0"/>
              </w:rPr>
            </w:pPr>
            <w:r w:rsidRPr="00744A8E">
              <w:rPr>
                <w:color w:val="000000"/>
                <w:kern w:val="0"/>
              </w:rPr>
              <w:t>檢視廠商平台營運持續、資料復原計畫及執行情形</w:t>
            </w:r>
          </w:p>
        </w:tc>
        <w:tc>
          <w:tcPr>
            <w:tcW w:w="661" w:type="dxa"/>
            <w:tcBorders>
              <w:top w:val="nil"/>
              <w:left w:val="nil"/>
              <w:bottom w:val="single" w:sz="8" w:space="0" w:color="000000"/>
              <w:right w:val="single" w:sz="8" w:space="0" w:color="000000"/>
            </w:tcBorders>
            <w:shd w:val="clear" w:color="auto" w:fill="auto"/>
            <w:vAlign w:val="center"/>
            <w:hideMark/>
          </w:tcPr>
          <w:p w14:paraId="71774199"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071C6CF7"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688D063C"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05352915" w14:textId="0A5723A0" w:rsidR="00744A8E" w:rsidRPr="00866B4F" w:rsidRDefault="00480D32" w:rsidP="003B15CC">
            <w:pPr>
              <w:widowControl/>
              <w:suppressAutoHyphens w:val="0"/>
              <w:snapToGrid/>
              <w:spacing w:line="240" w:lineRule="auto"/>
              <w:jc w:val="both"/>
              <w:rPr>
                <w:rFonts w:ascii="標楷體" w:hAnsi="標楷體" w:cs="Calibri"/>
                <w:color w:val="000000" w:themeColor="text1"/>
                <w:kern w:val="0"/>
              </w:rPr>
            </w:pPr>
            <w:r w:rsidRPr="00575FD1">
              <w:rPr>
                <w:rFonts w:hint="eastAsia"/>
              </w:rPr>
              <w:t>我司根據</w:t>
            </w:r>
            <w:r w:rsidRPr="00575FD1">
              <w:rPr>
                <w:rFonts w:hint="eastAsia"/>
              </w:rPr>
              <w:t>ISO 27001</w:t>
            </w:r>
            <w:r>
              <w:rPr>
                <w:rFonts w:hint="eastAsia"/>
              </w:rPr>
              <w:t>:2022</w:t>
            </w:r>
            <w:r w:rsidRPr="00575FD1">
              <w:rPr>
                <w:rFonts w:hint="eastAsia"/>
              </w:rPr>
              <w:t>規範，已建立、實施並持續維護營運持續計畫及資料復原計畫。</w:t>
            </w:r>
          </w:p>
        </w:tc>
      </w:tr>
      <w:tr w:rsidR="00744A8E" w:rsidRPr="00744A8E" w14:paraId="27746E63" w14:textId="77777777" w:rsidTr="00AC394E">
        <w:trPr>
          <w:trHeight w:val="39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555F724"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t>變更管理/安全管理</w:t>
            </w:r>
          </w:p>
        </w:tc>
        <w:tc>
          <w:tcPr>
            <w:tcW w:w="4678" w:type="dxa"/>
            <w:tcBorders>
              <w:top w:val="nil"/>
              <w:left w:val="nil"/>
              <w:bottom w:val="single" w:sz="8" w:space="0" w:color="000000"/>
              <w:right w:val="single" w:sz="8" w:space="0" w:color="000000"/>
            </w:tcBorders>
            <w:shd w:val="clear" w:color="auto" w:fill="auto"/>
            <w:vAlign w:val="center"/>
            <w:hideMark/>
          </w:tcPr>
          <w:p w14:paraId="3DF6DFB1" w14:textId="77777777" w:rsidR="00744A8E" w:rsidRPr="00744A8E" w:rsidRDefault="00744A8E" w:rsidP="00744A8E">
            <w:pPr>
              <w:widowControl/>
              <w:suppressAutoHyphens w:val="0"/>
              <w:snapToGrid/>
              <w:spacing w:line="240" w:lineRule="auto"/>
              <w:rPr>
                <w:color w:val="000000"/>
                <w:kern w:val="0"/>
              </w:rPr>
            </w:pPr>
            <w:r w:rsidRPr="00744A8E">
              <w:rPr>
                <w:color w:val="000000"/>
                <w:kern w:val="0"/>
              </w:rPr>
              <w:t>雲端應用系統平台具備變更管理制度</w:t>
            </w:r>
          </w:p>
        </w:tc>
        <w:tc>
          <w:tcPr>
            <w:tcW w:w="661" w:type="dxa"/>
            <w:tcBorders>
              <w:top w:val="nil"/>
              <w:left w:val="nil"/>
              <w:bottom w:val="single" w:sz="8" w:space="0" w:color="000000"/>
              <w:right w:val="single" w:sz="8" w:space="0" w:color="000000"/>
            </w:tcBorders>
            <w:shd w:val="clear" w:color="auto" w:fill="auto"/>
            <w:vAlign w:val="center"/>
            <w:hideMark/>
          </w:tcPr>
          <w:p w14:paraId="42F06B4F"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1C517FA8"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7D9B0E38"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407D7168" w14:textId="346D227B" w:rsidR="00744A8E" w:rsidRPr="00287AD1" w:rsidRDefault="00F70B17" w:rsidP="00C61162">
            <w:pPr>
              <w:widowControl/>
              <w:suppressAutoHyphens w:val="0"/>
              <w:snapToGrid/>
              <w:spacing w:line="240" w:lineRule="auto"/>
              <w:jc w:val="both"/>
              <w:rPr>
                <w:rFonts w:ascii="標楷體" w:hAnsi="標楷體" w:cs="Calibri"/>
                <w:color w:val="767171" w:themeColor="background2" w:themeShade="80"/>
                <w:kern w:val="0"/>
              </w:rPr>
            </w:pPr>
            <w:r w:rsidRPr="00287AD1">
              <w:rPr>
                <w:color w:val="767171" w:themeColor="background2" w:themeShade="80"/>
              </w:rPr>
              <w:t>(</w:t>
            </w:r>
            <w:r w:rsidRPr="00287AD1">
              <w:rPr>
                <w:rFonts w:hint="eastAsia"/>
                <w:color w:val="767171" w:themeColor="background2" w:themeShade="80"/>
              </w:rPr>
              <w:t>符合【中】、【高】者必填，</w:t>
            </w:r>
            <w:r w:rsidRPr="00287AD1">
              <w:rPr>
                <w:color w:val="767171" w:themeColor="background2" w:themeShade="80"/>
              </w:rPr>
              <w:t>請廠商依據左列</w:t>
            </w:r>
            <w:r w:rsidR="00866B4F" w:rsidRPr="00287AD1">
              <w:rPr>
                <w:rFonts w:hint="eastAsia"/>
                <w:color w:val="767171" w:themeColor="background2" w:themeShade="80"/>
              </w:rPr>
              <w:t>具體</w:t>
            </w:r>
            <w:r w:rsidR="00866B4F" w:rsidRPr="00287AD1">
              <w:rPr>
                <w:color w:val="767171" w:themeColor="background2" w:themeShade="80"/>
              </w:rPr>
              <w:t>說明</w:t>
            </w:r>
            <w:r w:rsidR="00F5151B" w:rsidRPr="00287AD1">
              <w:rPr>
                <w:rFonts w:hint="eastAsia"/>
                <w:color w:val="767171" w:themeColor="background2" w:themeShade="80"/>
              </w:rPr>
              <w:t>雲端服務變更管理制度</w:t>
            </w:r>
            <w:r w:rsidRPr="00287AD1">
              <w:rPr>
                <w:color w:val="767171" w:themeColor="background2" w:themeShade="80"/>
              </w:rPr>
              <w:t>做法</w:t>
            </w:r>
            <w:r w:rsidRPr="00287AD1">
              <w:rPr>
                <w:color w:val="767171" w:themeColor="background2" w:themeShade="80"/>
              </w:rPr>
              <w:t>)</w:t>
            </w:r>
          </w:p>
        </w:tc>
      </w:tr>
      <w:tr w:rsidR="00744A8E" w:rsidRPr="00744A8E" w14:paraId="19D12010" w14:textId="77777777" w:rsidTr="00AC394E">
        <w:trPr>
          <w:trHeight w:val="39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38BB8A02" w14:textId="77777777" w:rsidR="00744A8E" w:rsidRPr="00744A8E" w:rsidRDefault="00744A8E" w:rsidP="00744A8E">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0DAA317E" w14:textId="77777777" w:rsidR="00744A8E" w:rsidRPr="00744A8E" w:rsidRDefault="00744A8E" w:rsidP="00744A8E">
            <w:pPr>
              <w:widowControl/>
              <w:suppressAutoHyphens w:val="0"/>
              <w:snapToGrid/>
              <w:spacing w:line="240" w:lineRule="auto"/>
              <w:rPr>
                <w:color w:val="000000"/>
                <w:kern w:val="0"/>
              </w:rPr>
            </w:pPr>
            <w:r w:rsidRPr="00744A8E">
              <w:rPr>
                <w:color w:val="000000"/>
                <w:kern w:val="0"/>
              </w:rPr>
              <w:t>雲端應用系統平台具備設定安全管理制度</w:t>
            </w:r>
          </w:p>
        </w:tc>
        <w:tc>
          <w:tcPr>
            <w:tcW w:w="661" w:type="dxa"/>
            <w:tcBorders>
              <w:top w:val="nil"/>
              <w:left w:val="nil"/>
              <w:bottom w:val="single" w:sz="8" w:space="0" w:color="000000"/>
              <w:right w:val="single" w:sz="8" w:space="0" w:color="000000"/>
            </w:tcBorders>
            <w:shd w:val="clear" w:color="auto" w:fill="auto"/>
            <w:vAlign w:val="center"/>
            <w:hideMark/>
          </w:tcPr>
          <w:p w14:paraId="55395C2E"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14922D66"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46E46FFB"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44A8C66D" w14:textId="3CF03B62" w:rsidR="00744A8E" w:rsidRPr="0071610D" w:rsidRDefault="00480D32" w:rsidP="00A56EDB">
            <w:pPr>
              <w:widowControl/>
              <w:suppressAutoHyphens w:val="0"/>
              <w:snapToGrid/>
              <w:spacing w:line="240" w:lineRule="auto"/>
              <w:jc w:val="both"/>
              <w:rPr>
                <w:rFonts w:ascii="標楷體" w:hAnsi="標楷體" w:cs="Calibri"/>
                <w:color w:val="767171" w:themeColor="background2" w:themeShade="80"/>
                <w:kern w:val="0"/>
              </w:rPr>
            </w:pPr>
            <w:r w:rsidRPr="00E968BB">
              <w:rPr>
                <w:rFonts w:hint="eastAsia"/>
                <w:color w:val="000000" w:themeColor="text1"/>
              </w:rPr>
              <w:t>我司根據</w:t>
            </w:r>
            <w:r w:rsidRPr="00E968BB">
              <w:rPr>
                <w:rFonts w:hint="eastAsia"/>
                <w:color w:val="000000" w:themeColor="text1"/>
              </w:rPr>
              <w:t>ISO 27001:2022</w:t>
            </w:r>
            <w:r w:rsidRPr="00E968BB">
              <w:rPr>
                <w:rFonts w:hint="eastAsia"/>
                <w:color w:val="000000" w:themeColor="text1"/>
              </w:rPr>
              <w:t>規範，已建立、實施雲端應用系統平台安全管理制度。</w:t>
            </w:r>
          </w:p>
        </w:tc>
      </w:tr>
      <w:tr w:rsidR="00744A8E" w:rsidRPr="00744A8E" w14:paraId="3C0832DC" w14:textId="77777777" w:rsidTr="00AC394E">
        <w:trPr>
          <w:trHeight w:val="78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6C7BED6"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t>資料安全</w:t>
            </w:r>
          </w:p>
        </w:tc>
        <w:tc>
          <w:tcPr>
            <w:tcW w:w="4678" w:type="dxa"/>
            <w:tcBorders>
              <w:top w:val="nil"/>
              <w:left w:val="nil"/>
              <w:bottom w:val="single" w:sz="8" w:space="0" w:color="000000"/>
              <w:right w:val="single" w:sz="8" w:space="0" w:color="000000"/>
            </w:tcBorders>
            <w:shd w:val="clear" w:color="auto" w:fill="auto"/>
            <w:vAlign w:val="center"/>
            <w:hideMark/>
          </w:tcPr>
          <w:p w14:paraId="37F0D3FC" w14:textId="77777777" w:rsidR="00744A8E" w:rsidRPr="00744A8E" w:rsidRDefault="00744A8E" w:rsidP="00744A8E">
            <w:pPr>
              <w:widowControl/>
              <w:suppressAutoHyphens w:val="0"/>
              <w:snapToGrid/>
              <w:spacing w:line="240" w:lineRule="auto"/>
              <w:rPr>
                <w:color w:val="000000"/>
                <w:kern w:val="0"/>
              </w:rPr>
            </w:pPr>
            <w:r w:rsidRPr="00744A8E">
              <w:rPr>
                <w:color w:val="000000"/>
                <w:kern w:val="0"/>
              </w:rPr>
              <w:t>未經機關審查同意，不得將雲端資訊系統或儲存資料移至本國以外地區</w:t>
            </w:r>
          </w:p>
        </w:tc>
        <w:tc>
          <w:tcPr>
            <w:tcW w:w="661" w:type="dxa"/>
            <w:tcBorders>
              <w:top w:val="nil"/>
              <w:left w:val="nil"/>
              <w:bottom w:val="single" w:sz="8" w:space="0" w:color="000000"/>
              <w:right w:val="single" w:sz="8" w:space="0" w:color="000000"/>
            </w:tcBorders>
            <w:shd w:val="clear" w:color="auto" w:fill="auto"/>
            <w:vAlign w:val="center"/>
            <w:hideMark/>
          </w:tcPr>
          <w:p w14:paraId="2D0145E3"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24E2D90D"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2DAD9B6B"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vAlign w:val="center"/>
            <w:hideMark/>
          </w:tcPr>
          <w:p w14:paraId="78302D96" w14:textId="74792738" w:rsidR="00CE6EBC" w:rsidRDefault="00480D32" w:rsidP="00CE6EBC">
            <w:pPr>
              <w:widowControl/>
              <w:jc w:val="both"/>
              <w:rPr>
                <w:b/>
                <w:color w:val="000000"/>
                <w:kern w:val="0"/>
              </w:rPr>
            </w:pPr>
            <w:r>
              <w:rPr>
                <w:rFonts w:hint="eastAsia"/>
                <w:b/>
                <w:color w:val="000000"/>
                <w:kern w:val="0"/>
              </w:rPr>
              <w:sym w:font="Wingdings 2" w:char="F0A2"/>
            </w:r>
            <w:r w:rsidR="00CE6EBC">
              <w:rPr>
                <w:rFonts w:hint="eastAsia"/>
                <w:b/>
                <w:color w:val="000000"/>
                <w:kern w:val="0"/>
              </w:rPr>
              <w:t>符合</w:t>
            </w:r>
            <w:r w:rsidR="00CE6EBC" w:rsidRPr="003C0CC1">
              <w:rPr>
                <w:b/>
                <w:color w:val="000000"/>
                <w:kern w:val="0"/>
              </w:rPr>
              <w:t>要求：</w:t>
            </w:r>
          </w:p>
          <w:p w14:paraId="6B51CBE6" w14:textId="03E26B2D" w:rsidR="00744A8E" w:rsidRPr="00426AA5" w:rsidRDefault="00866B4F" w:rsidP="00CE6EBC">
            <w:pPr>
              <w:widowControl/>
              <w:suppressAutoHyphens w:val="0"/>
              <w:snapToGrid/>
              <w:spacing w:line="240" w:lineRule="auto"/>
              <w:rPr>
                <w:rFonts w:ascii="標楷體" w:hAnsi="標楷體" w:cs="Calibri"/>
                <w:color w:val="000000"/>
                <w:kern w:val="0"/>
                <w:highlight w:val="yellow"/>
              </w:rPr>
            </w:pPr>
            <w:r w:rsidRPr="00E24740">
              <w:rPr>
                <w:rFonts w:ascii="標楷體" w:hAnsi="標楷體" w:cs="Calibri" w:hint="eastAsia"/>
                <w:b/>
                <w:color w:val="000000"/>
                <w:kern w:val="0"/>
              </w:rPr>
              <w:lastRenderedPageBreak/>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共契</w:t>
            </w:r>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00CE6EBC" w:rsidRPr="00837AA3">
              <w:rPr>
                <w:rFonts w:ascii="標楷體" w:hAnsi="標楷體" w:cs="Calibri" w:hint="eastAsia"/>
                <w:color w:val="000000" w:themeColor="text1"/>
                <w:kern w:val="0"/>
              </w:rPr>
              <w:t>雲端服務資料儲存所在地於本國境內者，未經機關審查同意不得隨意變更至本國境外</w:t>
            </w:r>
            <w:r w:rsidR="00CE6EBC">
              <w:rPr>
                <w:rFonts w:hint="eastAsia"/>
                <w:color w:val="000000"/>
                <w:kern w:val="0"/>
              </w:rPr>
              <w:t>。</w:t>
            </w:r>
          </w:p>
        </w:tc>
      </w:tr>
      <w:tr w:rsidR="00744A8E" w:rsidRPr="00744A8E" w14:paraId="7D0BE3DD" w14:textId="77777777" w:rsidTr="00AC394E">
        <w:trPr>
          <w:trHeight w:val="117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219408F3" w14:textId="77777777" w:rsidR="00744A8E" w:rsidRPr="00744A8E" w:rsidRDefault="00744A8E" w:rsidP="00744A8E">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472822C0" w14:textId="77777777" w:rsidR="00744A8E" w:rsidRPr="00744A8E" w:rsidRDefault="00744A8E" w:rsidP="00744A8E">
            <w:pPr>
              <w:widowControl/>
              <w:suppressAutoHyphens w:val="0"/>
              <w:snapToGrid/>
              <w:spacing w:line="240" w:lineRule="auto"/>
              <w:rPr>
                <w:color w:val="000000"/>
                <w:kern w:val="0"/>
              </w:rPr>
            </w:pPr>
            <w:r w:rsidRPr="00744A8E">
              <w:rPr>
                <w:color w:val="000000"/>
                <w:kern w:val="0"/>
              </w:rPr>
              <w:t>資料於雲端服務之存取、備份及備援之實體所在地不得位於大陸地區</w:t>
            </w:r>
            <w:r w:rsidRPr="00744A8E">
              <w:rPr>
                <w:color w:val="000000"/>
                <w:kern w:val="0"/>
              </w:rPr>
              <w:t>(</w:t>
            </w:r>
            <w:r w:rsidRPr="00744A8E">
              <w:rPr>
                <w:color w:val="000000"/>
                <w:kern w:val="0"/>
              </w:rPr>
              <w:t>含香港及澳門地區</w:t>
            </w:r>
            <w:r w:rsidRPr="00744A8E">
              <w:rPr>
                <w:color w:val="000000"/>
                <w:kern w:val="0"/>
              </w:rPr>
              <w:t>)</w:t>
            </w:r>
            <w:r w:rsidRPr="00744A8E">
              <w:rPr>
                <w:color w:val="000000"/>
                <w:kern w:val="0"/>
              </w:rPr>
              <w:t>，且不得跨該等境內傳輸相關資料。</w:t>
            </w:r>
          </w:p>
        </w:tc>
        <w:tc>
          <w:tcPr>
            <w:tcW w:w="661" w:type="dxa"/>
            <w:tcBorders>
              <w:top w:val="nil"/>
              <w:left w:val="nil"/>
              <w:bottom w:val="single" w:sz="8" w:space="0" w:color="000000"/>
              <w:right w:val="single" w:sz="8" w:space="0" w:color="000000"/>
            </w:tcBorders>
            <w:shd w:val="clear" w:color="auto" w:fill="auto"/>
            <w:vAlign w:val="center"/>
            <w:hideMark/>
          </w:tcPr>
          <w:p w14:paraId="69C9FCBC"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04F1A219"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44E45ED7"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vAlign w:val="center"/>
            <w:hideMark/>
          </w:tcPr>
          <w:p w14:paraId="08173C12" w14:textId="1CB81EE3" w:rsidR="004D1C3D" w:rsidRPr="008F7DA1" w:rsidRDefault="00480D32" w:rsidP="004D1C3D">
            <w:pPr>
              <w:widowControl/>
              <w:jc w:val="both"/>
              <w:rPr>
                <w:b/>
                <w:color w:val="000000"/>
                <w:kern w:val="0"/>
              </w:rPr>
            </w:pPr>
            <w:r>
              <w:rPr>
                <w:rFonts w:hint="eastAsia"/>
                <w:b/>
                <w:color w:val="000000"/>
                <w:kern w:val="0"/>
              </w:rPr>
              <w:sym w:font="Wingdings 2" w:char="F0A2"/>
            </w:r>
            <w:r w:rsidR="004D1C3D" w:rsidRPr="008F7DA1">
              <w:rPr>
                <w:rFonts w:hint="eastAsia"/>
                <w:b/>
                <w:color w:val="000000"/>
                <w:kern w:val="0"/>
              </w:rPr>
              <w:t>符合</w:t>
            </w:r>
            <w:r w:rsidR="004D1C3D" w:rsidRPr="008F7DA1">
              <w:rPr>
                <w:b/>
                <w:color w:val="000000"/>
                <w:kern w:val="0"/>
              </w:rPr>
              <w:t>要求：</w:t>
            </w:r>
          </w:p>
          <w:p w14:paraId="7E682978" w14:textId="75A7DFFD" w:rsidR="00744A8E" w:rsidRPr="00426AA5" w:rsidRDefault="00866B4F" w:rsidP="004D1C3D">
            <w:pPr>
              <w:widowControl/>
              <w:suppressAutoHyphens w:val="0"/>
              <w:snapToGrid/>
              <w:spacing w:line="240" w:lineRule="auto"/>
              <w:rPr>
                <w:rFonts w:ascii="標楷體" w:hAnsi="標楷體" w:cs="Calibri"/>
                <w:color w:val="000000"/>
                <w:kern w:val="0"/>
                <w:highlight w:val="yellow"/>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共契</w:t>
            </w:r>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004D1C3D" w:rsidRPr="008F7DA1">
              <w:rPr>
                <w:rFonts w:hint="eastAsia"/>
                <w:color w:val="000000" w:themeColor="text1"/>
              </w:rPr>
              <w:t>雲端服務資料存取、備份及備援之實體機房所在地不得位於中國大陸（含港、澳），且不得跨該等境內傳輸相關資料。</w:t>
            </w:r>
          </w:p>
        </w:tc>
      </w:tr>
      <w:tr w:rsidR="004D1C3D" w:rsidRPr="00744A8E" w14:paraId="1477F0CA" w14:textId="77777777" w:rsidTr="00AC394E">
        <w:trPr>
          <w:trHeight w:val="78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4C319E7A" w14:textId="77777777" w:rsidR="004D1C3D" w:rsidRPr="00744A8E" w:rsidRDefault="004D1C3D" w:rsidP="004D1C3D">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26999EA4" w14:textId="77777777" w:rsidR="004D1C3D" w:rsidRPr="00744A8E" w:rsidRDefault="004D1C3D" w:rsidP="004D1C3D">
            <w:pPr>
              <w:widowControl/>
              <w:suppressAutoHyphens w:val="0"/>
              <w:snapToGrid/>
              <w:spacing w:line="240" w:lineRule="auto"/>
              <w:rPr>
                <w:color w:val="000000"/>
                <w:kern w:val="0"/>
              </w:rPr>
            </w:pPr>
            <w:r w:rsidRPr="00744A8E">
              <w:rPr>
                <w:color w:val="000000"/>
                <w:kern w:val="0"/>
              </w:rPr>
              <w:t>廠商對於虛擬主機平台內之虛擬主機映像檔，應強化其儲存與使用安全並提供佐證</w:t>
            </w:r>
          </w:p>
        </w:tc>
        <w:tc>
          <w:tcPr>
            <w:tcW w:w="661" w:type="dxa"/>
            <w:tcBorders>
              <w:top w:val="nil"/>
              <w:left w:val="nil"/>
              <w:bottom w:val="single" w:sz="8" w:space="0" w:color="000000"/>
              <w:right w:val="single" w:sz="8" w:space="0" w:color="000000"/>
            </w:tcBorders>
            <w:shd w:val="clear" w:color="auto" w:fill="auto"/>
            <w:vAlign w:val="center"/>
            <w:hideMark/>
          </w:tcPr>
          <w:p w14:paraId="6E67B7C4"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1C01D144"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0CC5E94F"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1F9439BE" w14:textId="77777777" w:rsidR="004D1C3D" w:rsidRPr="00866B4F" w:rsidRDefault="004D1C3D" w:rsidP="00BD3269">
            <w:pPr>
              <w:widowControl/>
              <w:suppressAutoHyphens w:val="0"/>
              <w:snapToGrid/>
              <w:spacing w:line="240" w:lineRule="auto"/>
              <w:jc w:val="both"/>
              <w:rPr>
                <w:rFonts w:ascii="標楷體" w:hAnsi="標楷體" w:cs="Calibri"/>
                <w:color w:val="595959" w:themeColor="text1" w:themeTint="A6"/>
                <w:kern w:val="0"/>
              </w:rPr>
            </w:pPr>
            <w:r w:rsidRPr="00866B4F">
              <w:rPr>
                <w:color w:val="595959" w:themeColor="text1" w:themeTint="A6"/>
              </w:rPr>
              <w:t>(</w:t>
            </w:r>
            <w:r w:rsidRPr="00866B4F">
              <w:rPr>
                <w:rFonts w:hint="eastAsia"/>
                <w:color w:val="595959" w:themeColor="text1" w:themeTint="A6"/>
              </w:rPr>
              <w:t>符合【中】、【高】者必填，</w:t>
            </w:r>
            <w:r w:rsidRPr="00866B4F">
              <w:rPr>
                <w:color w:val="595959" w:themeColor="text1" w:themeTint="A6"/>
              </w:rPr>
              <w:t>請廠商依據左列</w:t>
            </w:r>
            <w:r w:rsidR="00426AA5" w:rsidRPr="00866B4F">
              <w:rPr>
                <w:rFonts w:hint="eastAsia"/>
                <w:color w:val="595959" w:themeColor="text1" w:themeTint="A6"/>
              </w:rPr>
              <w:t>分別</w:t>
            </w:r>
            <w:r w:rsidR="00426AA5" w:rsidRPr="00866B4F">
              <w:rPr>
                <w:color w:val="595959" w:themeColor="text1" w:themeTint="A6"/>
              </w:rPr>
              <w:t>說明</w:t>
            </w:r>
            <w:r w:rsidR="00426AA5" w:rsidRPr="00866B4F">
              <w:rPr>
                <w:rFonts w:hint="eastAsia"/>
                <w:color w:val="595959" w:themeColor="text1" w:themeTint="A6"/>
              </w:rPr>
              <w:t>雲端服務於虛擬主機平台內之虛擬主機映像檔強化儲存與使用安全</w:t>
            </w:r>
            <w:r w:rsidR="00426AA5" w:rsidRPr="00866B4F">
              <w:rPr>
                <w:color w:val="595959" w:themeColor="text1" w:themeTint="A6"/>
              </w:rPr>
              <w:t>做法</w:t>
            </w:r>
            <w:r w:rsidRPr="00866B4F">
              <w:rPr>
                <w:color w:val="595959" w:themeColor="text1" w:themeTint="A6"/>
              </w:rPr>
              <w:t>)</w:t>
            </w:r>
          </w:p>
        </w:tc>
      </w:tr>
      <w:tr w:rsidR="004D1C3D" w:rsidRPr="00744A8E" w14:paraId="16D9F939" w14:textId="77777777" w:rsidTr="00AC394E">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585D22CA" w14:textId="77777777" w:rsidR="004D1C3D" w:rsidRPr="00744A8E" w:rsidRDefault="004D1C3D" w:rsidP="004D1C3D">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080C7C13" w14:textId="77777777" w:rsidR="004D1C3D" w:rsidRPr="00744A8E" w:rsidRDefault="004D1C3D" w:rsidP="004D1C3D">
            <w:pPr>
              <w:widowControl/>
              <w:suppressAutoHyphens w:val="0"/>
              <w:snapToGrid/>
              <w:spacing w:line="240" w:lineRule="auto"/>
              <w:rPr>
                <w:color w:val="000000"/>
                <w:kern w:val="0"/>
              </w:rPr>
            </w:pPr>
            <w:r w:rsidRPr="00744A8E">
              <w:rPr>
                <w:color w:val="000000"/>
                <w:kern w:val="0"/>
              </w:rPr>
              <w:t>雲端應用系統平台內如存有機密或個人資料應依相關法令強化資料安全防護措施</w:t>
            </w:r>
          </w:p>
        </w:tc>
        <w:tc>
          <w:tcPr>
            <w:tcW w:w="661" w:type="dxa"/>
            <w:tcBorders>
              <w:top w:val="nil"/>
              <w:left w:val="nil"/>
              <w:bottom w:val="single" w:sz="8" w:space="0" w:color="000000"/>
              <w:right w:val="single" w:sz="8" w:space="0" w:color="000000"/>
            </w:tcBorders>
            <w:shd w:val="clear" w:color="auto" w:fill="auto"/>
            <w:vAlign w:val="center"/>
            <w:hideMark/>
          </w:tcPr>
          <w:p w14:paraId="62008C76"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4A198779"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506F096B"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4EC92D41" w14:textId="05ACF826" w:rsidR="004D1C3D" w:rsidRPr="00866B4F" w:rsidRDefault="00480D32" w:rsidP="00BD3269">
            <w:pPr>
              <w:widowControl/>
              <w:suppressAutoHyphens w:val="0"/>
              <w:snapToGrid/>
              <w:spacing w:line="240" w:lineRule="auto"/>
              <w:jc w:val="both"/>
              <w:rPr>
                <w:rFonts w:ascii="標楷體" w:hAnsi="標楷體" w:cs="Calibri"/>
                <w:color w:val="595959" w:themeColor="text1" w:themeTint="A6"/>
                <w:kern w:val="0"/>
              </w:rPr>
            </w:pPr>
            <w:r w:rsidRPr="002C51C4">
              <w:rPr>
                <w:rFonts w:hint="eastAsia"/>
                <w:color w:val="000000" w:themeColor="text1"/>
              </w:rPr>
              <w:t>我司根據</w:t>
            </w:r>
            <w:r w:rsidRPr="002C51C4">
              <w:rPr>
                <w:rFonts w:hint="eastAsia"/>
                <w:color w:val="000000" w:themeColor="text1"/>
              </w:rPr>
              <w:t>ISO 27001:2022</w:t>
            </w:r>
            <w:r w:rsidRPr="002C51C4">
              <w:rPr>
                <w:rFonts w:hint="eastAsia"/>
                <w:color w:val="000000" w:themeColor="text1"/>
              </w:rPr>
              <w:t>規範，已依相關法令強化服務機密或個人資料資料安全</w:t>
            </w:r>
            <w:r>
              <w:rPr>
                <w:rFonts w:hint="eastAsia"/>
                <w:color w:val="000000" w:themeColor="text1"/>
              </w:rPr>
              <w:t>。</w:t>
            </w:r>
          </w:p>
        </w:tc>
      </w:tr>
      <w:tr w:rsidR="004D1C3D" w:rsidRPr="00744A8E" w14:paraId="172EBAED" w14:textId="77777777" w:rsidTr="00AC394E">
        <w:trPr>
          <w:trHeight w:val="405"/>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33AB4AE"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t>資安防護建置持續監控</w:t>
            </w:r>
          </w:p>
        </w:tc>
        <w:tc>
          <w:tcPr>
            <w:tcW w:w="4678" w:type="dxa"/>
            <w:tcBorders>
              <w:top w:val="nil"/>
              <w:left w:val="nil"/>
              <w:bottom w:val="single" w:sz="8" w:space="0" w:color="000000"/>
              <w:right w:val="single" w:sz="8" w:space="0" w:color="000000"/>
            </w:tcBorders>
            <w:shd w:val="clear" w:color="auto" w:fill="auto"/>
            <w:vAlign w:val="center"/>
            <w:hideMark/>
          </w:tcPr>
          <w:p w14:paraId="3E326129" w14:textId="77777777" w:rsidR="004D1C3D" w:rsidRPr="00744A8E" w:rsidRDefault="004D1C3D" w:rsidP="004D1C3D">
            <w:pPr>
              <w:widowControl/>
              <w:suppressAutoHyphens w:val="0"/>
              <w:snapToGrid/>
              <w:spacing w:line="240" w:lineRule="auto"/>
              <w:rPr>
                <w:color w:val="000000"/>
                <w:kern w:val="0"/>
              </w:rPr>
            </w:pPr>
            <w:r w:rsidRPr="00744A8E">
              <w:rPr>
                <w:color w:val="000000"/>
                <w:kern w:val="0"/>
              </w:rPr>
              <w:t>資安監控</w:t>
            </w:r>
            <w:r w:rsidRPr="00744A8E">
              <w:rPr>
                <w:color w:val="000000"/>
                <w:kern w:val="0"/>
              </w:rPr>
              <w:t>(SOC)</w:t>
            </w:r>
            <w:r w:rsidRPr="00744A8E">
              <w:rPr>
                <w:color w:val="000000"/>
                <w:kern w:val="0"/>
              </w:rPr>
              <w:t>機制，廠商須提供</w:t>
            </w:r>
            <w:r w:rsidRPr="00744A8E">
              <w:rPr>
                <w:color w:val="000000"/>
                <w:kern w:val="0"/>
              </w:rPr>
              <w:t xml:space="preserve"> 7x24 </w:t>
            </w:r>
            <w:r w:rsidRPr="00744A8E">
              <w:rPr>
                <w:color w:val="000000"/>
                <w:kern w:val="0"/>
              </w:rPr>
              <w:t>小時全天候監控</w:t>
            </w:r>
          </w:p>
        </w:tc>
        <w:tc>
          <w:tcPr>
            <w:tcW w:w="661" w:type="dxa"/>
            <w:tcBorders>
              <w:top w:val="nil"/>
              <w:left w:val="nil"/>
              <w:bottom w:val="single" w:sz="8" w:space="0" w:color="000000"/>
              <w:right w:val="single" w:sz="8" w:space="0" w:color="000000"/>
            </w:tcBorders>
            <w:shd w:val="clear" w:color="auto" w:fill="auto"/>
            <w:vAlign w:val="center"/>
            <w:hideMark/>
          </w:tcPr>
          <w:p w14:paraId="2DC63597"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2802B793"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0B495474"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vAlign w:val="center"/>
            <w:hideMark/>
          </w:tcPr>
          <w:p w14:paraId="173995A6" w14:textId="77777777" w:rsidR="004D1C3D" w:rsidRPr="00866B4F" w:rsidRDefault="00271919" w:rsidP="004D1C3D">
            <w:pPr>
              <w:widowControl/>
              <w:suppressAutoHyphens w:val="0"/>
              <w:snapToGrid/>
              <w:spacing w:line="240" w:lineRule="auto"/>
              <w:rPr>
                <w:rFonts w:ascii="標楷體" w:hAnsi="標楷體" w:cs="Calibri"/>
                <w:color w:val="595959" w:themeColor="text1" w:themeTint="A6"/>
                <w:kern w:val="0"/>
              </w:rPr>
            </w:pPr>
            <w:r w:rsidRPr="00866B4F">
              <w:rPr>
                <w:rFonts w:hint="eastAsia"/>
                <w:color w:val="595959" w:themeColor="text1" w:themeTint="A6"/>
              </w:rPr>
              <w:t>(</w:t>
            </w:r>
            <w:r w:rsidRPr="00866B4F">
              <w:rPr>
                <w:rFonts w:hint="eastAsia"/>
                <w:color w:val="595959" w:themeColor="text1" w:themeTint="A6"/>
              </w:rPr>
              <w:t>為</w:t>
            </w:r>
            <w:r w:rsidR="00077A9F" w:rsidRPr="00866B4F">
              <w:rPr>
                <w:rFonts w:hint="eastAsia"/>
                <w:color w:val="595959" w:themeColor="text1" w:themeTint="A6"/>
              </w:rPr>
              <w:t>訂購</w:t>
            </w:r>
            <w:r w:rsidRPr="00866B4F">
              <w:rPr>
                <w:rFonts w:hint="eastAsia"/>
                <w:color w:val="595959" w:themeColor="text1" w:themeTint="A6"/>
              </w:rPr>
              <w:t>機關資通安全責任等級辦理時參考，廠商自行選擇是否填寫</w:t>
            </w:r>
            <w:r w:rsidRPr="00866B4F">
              <w:rPr>
                <w:rFonts w:hint="eastAsia"/>
                <w:color w:val="595959" w:themeColor="text1" w:themeTint="A6"/>
              </w:rPr>
              <w:t>)</w:t>
            </w:r>
          </w:p>
        </w:tc>
      </w:tr>
      <w:tr w:rsidR="004D1C3D" w:rsidRPr="00744A8E" w14:paraId="2834F4E1" w14:textId="77777777" w:rsidTr="00AC394E">
        <w:trPr>
          <w:trHeight w:val="40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76C5E3B8" w14:textId="77777777" w:rsidR="004D1C3D" w:rsidRPr="00744A8E" w:rsidRDefault="004D1C3D" w:rsidP="004D1C3D">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20BE10F1" w14:textId="77777777" w:rsidR="004D1C3D" w:rsidRPr="00744A8E" w:rsidRDefault="004D1C3D" w:rsidP="004D1C3D">
            <w:pPr>
              <w:widowControl/>
              <w:suppressAutoHyphens w:val="0"/>
              <w:snapToGrid/>
              <w:spacing w:line="240" w:lineRule="auto"/>
              <w:rPr>
                <w:color w:val="000000"/>
                <w:kern w:val="0"/>
              </w:rPr>
            </w:pPr>
            <w:r w:rsidRPr="00744A8E">
              <w:rPr>
                <w:color w:val="000000"/>
                <w:kern w:val="0"/>
              </w:rPr>
              <w:t>須提供資安事件應變服務</w:t>
            </w:r>
            <w:r w:rsidRPr="00744A8E">
              <w:rPr>
                <w:color w:val="000000"/>
                <w:kern w:val="0"/>
              </w:rPr>
              <w:t>(Emergency Response Service)</w:t>
            </w:r>
          </w:p>
        </w:tc>
        <w:tc>
          <w:tcPr>
            <w:tcW w:w="661" w:type="dxa"/>
            <w:tcBorders>
              <w:top w:val="nil"/>
              <w:left w:val="nil"/>
              <w:bottom w:val="single" w:sz="8" w:space="0" w:color="000000"/>
              <w:right w:val="single" w:sz="8" w:space="0" w:color="000000"/>
            </w:tcBorders>
            <w:shd w:val="clear" w:color="auto" w:fill="auto"/>
            <w:vAlign w:val="center"/>
            <w:hideMark/>
          </w:tcPr>
          <w:p w14:paraId="369CB436"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34BA3A1C"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67540A61"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000000" w:fill="FFFFFF"/>
            <w:vAlign w:val="center"/>
            <w:hideMark/>
          </w:tcPr>
          <w:p w14:paraId="1E1F0CA6" w14:textId="77777777" w:rsidR="004D1C3D" w:rsidRPr="00866B4F" w:rsidRDefault="00271919" w:rsidP="004D1C3D">
            <w:pPr>
              <w:widowControl/>
              <w:suppressAutoHyphens w:val="0"/>
              <w:snapToGrid/>
              <w:spacing w:line="240" w:lineRule="auto"/>
              <w:rPr>
                <w:rFonts w:ascii="標楷體" w:hAnsi="標楷體" w:cs="Calibri"/>
                <w:color w:val="595959" w:themeColor="text1" w:themeTint="A6"/>
                <w:kern w:val="0"/>
              </w:rPr>
            </w:pPr>
            <w:r w:rsidRPr="00866B4F">
              <w:rPr>
                <w:rFonts w:hint="eastAsia"/>
                <w:color w:val="595959" w:themeColor="text1" w:themeTint="A6"/>
              </w:rPr>
              <w:t>(</w:t>
            </w:r>
            <w:r w:rsidRPr="00866B4F">
              <w:rPr>
                <w:rFonts w:hint="eastAsia"/>
                <w:color w:val="595959" w:themeColor="text1" w:themeTint="A6"/>
              </w:rPr>
              <w:t>為</w:t>
            </w:r>
            <w:r w:rsidR="00077A9F" w:rsidRPr="00866B4F">
              <w:rPr>
                <w:rFonts w:hint="eastAsia"/>
                <w:color w:val="595959" w:themeColor="text1" w:themeTint="A6"/>
              </w:rPr>
              <w:t>訂購機關</w:t>
            </w:r>
            <w:r w:rsidRPr="00866B4F">
              <w:rPr>
                <w:rFonts w:hint="eastAsia"/>
                <w:color w:val="595959" w:themeColor="text1" w:themeTint="A6"/>
              </w:rPr>
              <w:t>資通安全責任等級辦理時參考，廠商自行選擇是否填寫</w:t>
            </w:r>
            <w:r w:rsidRPr="00866B4F">
              <w:rPr>
                <w:rFonts w:hint="eastAsia"/>
                <w:color w:val="595959" w:themeColor="text1" w:themeTint="A6"/>
              </w:rPr>
              <w:t>)</w:t>
            </w:r>
          </w:p>
        </w:tc>
      </w:tr>
      <w:tr w:rsidR="00271919" w:rsidRPr="00744A8E" w14:paraId="58707FA8" w14:textId="77777777" w:rsidTr="00AC394E">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12A31489" w14:textId="77777777" w:rsidR="00271919" w:rsidRPr="00744A8E" w:rsidRDefault="00271919" w:rsidP="00271919">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15579979" w14:textId="77777777" w:rsidR="00271919" w:rsidRPr="00744A8E" w:rsidRDefault="00271919" w:rsidP="00271919">
            <w:pPr>
              <w:widowControl/>
              <w:suppressAutoHyphens w:val="0"/>
              <w:snapToGrid/>
              <w:spacing w:line="240" w:lineRule="auto"/>
              <w:rPr>
                <w:color w:val="000000"/>
                <w:kern w:val="0"/>
              </w:rPr>
            </w:pPr>
            <w:r w:rsidRPr="00744A8E">
              <w:rPr>
                <w:color w:val="000000"/>
                <w:kern w:val="0"/>
              </w:rPr>
              <w:t>具備相關網路入侵防護、實體入侵防護、監測活動管理或防毒機制</w:t>
            </w:r>
            <w:r w:rsidRPr="00744A8E">
              <w:rPr>
                <w:color w:val="000000"/>
                <w:kern w:val="0"/>
              </w:rPr>
              <w:t xml:space="preserve">(DDoS </w:t>
            </w:r>
            <w:r w:rsidRPr="00744A8E">
              <w:rPr>
                <w:color w:val="000000"/>
                <w:kern w:val="0"/>
              </w:rPr>
              <w:t>防護服務、防毒、防火牆、</w:t>
            </w:r>
            <w:r w:rsidRPr="00744A8E">
              <w:rPr>
                <w:color w:val="000000"/>
                <w:kern w:val="0"/>
              </w:rPr>
              <w:t>IPS/IDS</w:t>
            </w:r>
            <w:r w:rsidRPr="00744A8E">
              <w:rPr>
                <w:color w:val="000000"/>
                <w:kern w:val="0"/>
              </w:rPr>
              <w:t>、</w:t>
            </w:r>
            <w:r w:rsidRPr="00744A8E">
              <w:rPr>
                <w:color w:val="000000"/>
                <w:kern w:val="0"/>
              </w:rPr>
              <w:t>WAF</w:t>
            </w:r>
            <w:r w:rsidRPr="00744A8E">
              <w:rPr>
                <w:color w:val="000000"/>
                <w:kern w:val="0"/>
              </w:rPr>
              <w:t>、</w:t>
            </w:r>
            <w:r w:rsidRPr="00744A8E">
              <w:rPr>
                <w:color w:val="000000"/>
                <w:kern w:val="0"/>
              </w:rPr>
              <w:t>APT</w:t>
            </w:r>
            <w:r w:rsidRPr="00744A8E">
              <w:rPr>
                <w:color w:val="000000"/>
                <w:kern w:val="0"/>
              </w:rPr>
              <w:t>等</w:t>
            </w:r>
            <w:r w:rsidRPr="00744A8E">
              <w:rPr>
                <w:color w:val="000000"/>
                <w:kern w:val="0"/>
              </w:rPr>
              <w:t>)</w:t>
            </w:r>
          </w:p>
        </w:tc>
        <w:tc>
          <w:tcPr>
            <w:tcW w:w="661" w:type="dxa"/>
            <w:tcBorders>
              <w:top w:val="nil"/>
              <w:left w:val="nil"/>
              <w:bottom w:val="single" w:sz="8" w:space="0" w:color="000000"/>
              <w:right w:val="single" w:sz="8" w:space="0" w:color="000000"/>
            </w:tcBorders>
            <w:shd w:val="clear" w:color="auto" w:fill="auto"/>
            <w:vAlign w:val="center"/>
            <w:hideMark/>
          </w:tcPr>
          <w:p w14:paraId="5CA7784B" w14:textId="77777777" w:rsidR="00271919" w:rsidRPr="00744A8E" w:rsidRDefault="00271919" w:rsidP="0027191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1FBEBE13" w14:textId="77777777" w:rsidR="00271919" w:rsidRPr="00744A8E" w:rsidRDefault="00271919" w:rsidP="0027191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738E96CC" w14:textId="77777777" w:rsidR="00271919" w:rsidRPr="00744A8E" w:rsidRDefault="00271919" w:rsidP="0027191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403BFD48" w14:textId="77777777" w:rsidR="00271919" w:rsidRPr="00866B4F" w:rsidRDefault="00271919" w:rsidP="00271919">
            <w:pPr>
              <w:rPr>
                <w:color w:val="595959" w:themeColor="text1" w:themeTint="A6"/>
              </w:rPr>
            </w:pPr>
            <w:r w:rsidRPr="00866B4F">
              <w:rPr>
                <w:rFonts w:hint="eastAsia"/>
                <w:color w:val="595959" w:themeColor="text1" w:themeTint="A6"/>
              </w:rPr>
              <w:t>(</w:t>
            </w:r>
            <w:r w:rsidRPr="00866B4F">
              <w:rPr>
                <w:rFonts w:hint="eastAsia"/>
                <w:color w:val="595959" w:themeColor="text1" w:themeTint="A6"/>
              </w:rPr>
              <w:t>為</w:t>
            </w:r>
            <w:r w:rsidR="00077A9F" w:rsidRPr="00866B4F">
              <w:rPr>
                <w:rFonts w:hint="eastAsia"/>
                <w:color w:val="595959" w:themeColor="text1" w:themeTint="A6"/>
              </w:rPr>
              <w:t>訂購機關</w:t>
            </w:r>
            <w:r w:rsidRPr="00866B4F">
              <w:rPr>
                <w:rFonts w:hint="eastAsia"/>
                <w:color w:val="595959" w:themeColor="text1" w:themeTint="A6"/>
              </w:rPr>
              <w:t>資通安全責任等級辦理時參考，廠商自行選擇是否填寫</w:t>
            </w:r>
            <w:r w:rsidRPr="00866B4F">
              <w:rPr>
                <w:rFonts w:hint="eastAsia"/>
                <w:color w:val="595959" w:themeColor="text1" w:themeTint="A6"/>
              </w:rPr>
              <w:t>)</w:t>
            </w:r>
          </w:p>
        </w:tc>
      </w:tr>
      <w:tr w:rsidR="00271919" w:rsidRPr="00744A8E" w14:paraId="02E90A62" w14:textId="77777777" w:rsidTr="00AC394E">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6EDE3B53" w14:textId="77777777" w:rsidR="00271919" w:rsidRPr="00744A8E" w:rsidRDefault="00271919" w:rsidP="00271919">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5E96E38D" w14:textId="77777777" w:rsidR="00271919" w:rsidRPr="00744A8E" w:rsidRDefault="00271919" w:rsidP="00271919">
            <w:pPr>
              <w:widowControl/>
              <w:suppressAutoHyphens w:val="0"/>
              <w:snapToGrid/>
              <w:spacing w:line="240" w:lineRule="auto"/>
              <w:rPr>
                <w:color w:val="000000"/>
                <w:kern w:val="0"/>
              </w:rPr>
            </w:pPr>
            <w:r w:rsidRPr="00744A8E">
              <w:rPr>
                <w:color w:val="000000"/>
                <w:kern w:val="0"/>
              </w:rPr>
              <w:t>導入端點偵測與回應機制</w:t>
            </w:r>
            <w:r w:rsidRPr="00744A8E">
              <w:rPr>
                <w:color w:val="000000"/>
                <w:kern w:val="0"/>
              </w:rPr>
              <w:t xml:space="preserve">(Endpoint Detection and </w:t>
            </w:r>
            <w:proofErr w:type="spellStart"/>
            <w:r w:rsidRPr="00744A8E">
              <w:rPr>
                <w:color w:val="000000"/>
                <w:kern w:val="0"/>
              </w:rPr>
              <w:t>Respons</w:t>
            </w:r>
            <w:proofErr w:type="spellEnd"/>
            <w:r w:rsidRPr="00744A8E">
              <w:rPr>
                <w:color w:val="000000"/>
                <w:kern w:val="0"/>
              </w:rPr>
              <w:t>, EDR)</w:t>
            </w:r>
          </w:p>
        </w:tc>
        <w:tc>
          <w:tcPr>
            <w:tcW w:w="661" w:type="dxa"/>
            <w:tcBorders>
              <w:top w:val="nil"/>
              <w:left w:val="nil"/>
              <w:bottom w:val="single" w:sz="8" w:space="0" w:color="000000"/>
              <w:right w:val="single" w:sz="8" w:space="0" w:color="000000"/>
            </w:tcBorders>
            <w:shd w:val="clear" w:color="auto" w:fill="auto"/>
            <w:vAlign w:val="center"/>
            <w:hideMark/>
          </w:tcPr>
          <w:p w14:paraId="5DA47090" w14:textId="77777777" w:rsidR="00271919" w:rsidRPr="00744A8E" w:rsidRDefault="00271919" w:rsidP="0027191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087F2413" w14:textId="77777777" w:rsidR="00271919" w:rsidRPr="00744A8E" w:rsidRDefault="00271919" w:rsidP="0027191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1097A5A0" w14:textId="77777777" w:rsidR="00271919" w:rsidRPr="00744A8E" w:rsidRDefault="00271919" w:rsidP="0027191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24B9B1DC" w14:textId="77777777" w:rsidR="00271919" w:rsidRPr="00866B4F" w:rsidRDefault="00271919" w:rsidP="00271919">
            <w:pPr>
              <w:rPr>
                <w:color w:val="595959" w:themeColor="text1" w:themeTint="A6"/>
              </w:rPr>
            </w:pPr>
            <w:r w:rsidRPr="00866B4F">
              <w:rPr>
                <w:rFonts w:hint="eastAsia"/>
                <w:color w:val="595959" w:themeColor="text1" w:themeTint="A6"/>
              </w:rPr>
              <w:t>(</w:t>
            </w:r>
            <w:r w:rsidRPr="00866B4F">
              <w:rPr>
                <w:rFonts w:hint="eastAsia"/>
                <w:color w:val="595959" w:themeColor="text1" w:themeTint="A6"/>
              </w:rPr>
              <w:t>為</w:t>
            </w:r>
            <w:r w:rsidR="00077A9F" w:rsidRPr="00866B4F">
              <w:rPr>
                <w:rFonts w:hint="eastAsia"/>
                <w:color w:val="595959" w:themeColor="text1" w:themeTint="A6"/>
              </w:rPr>
              <w:t>訂購機關</w:t>
            </w:r>
            <w:r w:rsidRPr="00866B4F">
              <w:rPr>
                <w:rFonts w:hint="eastAsia"/>
                <w:color w:val="595959" w:themeColor="text1" w:themeTint="A6"/>
              </w:rPr>
              <w:t>資通安全責任等級辦理時參考，廠商自行選擇是否填寫</w:t>
            </w:r>
            <w:r w:rsidRPr="00866B4F">
              <w:rPr>
                <w:rFonts w:hint="eastAsia"/>
                <w:color w:val="595959" w:themeColor="text1" w:themeTint="A6"/>
              </w:rPr>
              <w:t>)</w:t>
            </w:r>
          </w:p>
        </w:tc>
      </w:tr>
      <w:tr w:rsidR="00271919" w:rsidRPr="00744A8E" w14:paraId="59BAE3F8" w14:textId="77777777" w:rsidTr="00AC394E">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414013B0" w14:textId="77777777" w:rsidR="00271919" w:rsidRPr="00744A8E" w:rsidRDefault="00271919" w:rsidP="00271919">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524028B8" w14:textId="77777777" w:rsidR="00271919" w:rsidRPr="00744A8E" w:rsidRDefault="00271919" w:rsidP="00271919">
            <w:pPr>
              <w:widowControl/>
              <w:suppressAutoHyphens w:val="0"/>
              <w:snapToGrid/>
              <w:spacing w:line="240" w:lineRule="auto"/>
              <w:rPr>
                <w:color w:val="000000"/>
                <w:kern w:val="0"/>
              </w:rPr>
            </w:pPr>
            <w:r w:rsidRPr="00744A8E">
              <w:rPr>
                <w:color w:val="000000"/>
                <w:kern w:val="0"/>
              </w:rPr>
              <w:t>導入</w:t>
            </w:r>
            <w:r w:rsidRPr="00744A8E">
              <w:rPr>
                <w:color w:val="000000"/>
                <w:kern w:val="0"/>
              </w:rPr>
              <w:t>VANS (Vulnerability Alert and Notification System, VANS)</w:t>
            </w:r>
          </w:p>
        </w:tc>
        <w:tc>
          <w:tcPr>
            <w:tcW w:w="661" w:type="dxa"/>
            <w:tcBorders>
              <w:top w:val="nil"/>
              <w:left w:val="nil"/>
              <w:bottom w:val="single" w:sz="8" w:space="0" w:color="000000"/>
              <w:right w:val="single" w:sz="8" w:space="0" w:color="000000"/>
            </w:tcBorders>
            <w:shd w:val="clear" w:color="auto" w:fill="auto"/>
            <w:vAlign w:val="center"/>
            <w:hideMark/>
          </w:tcPr>
          <w:p w14:paraId="02670D43" w14:textId="77777777" w:rsidR="00271919" w:rsidRPr="00744A8E" w:rsidRDefault="00271919" w:rsidP="0027191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467484D4" w14:textId="77777777" w:rsidR="00271919" w:rsidRPr="00744A8E" w:rsidRDefault="00271919" w:rsidP="0027191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7F18896A" w14:textId="77777777" w:rsidR="00271919" w:rsidRPr="00744A8E" w:rsidRDefault="00271919" w:rsidP="0027191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6B5C9487" w14:textId="77777777" w:rsidR="00271919" w:rsidRPr="00866B4F" w:rsidRDefault="00271919" w:rsidP="00271919">
            <w:pPr>
              <w:rPr>
                <w:color w:val="595959" w:themeColor="text1" w:themeTint="A6"/>
              </w:rPr>
            </w:pPr>
            <w:r w:rsidRPr="00866B4F">
              <w:rPr>
                <w:rFonts w:hint="eastAsia"/>
                <w:color w:val="595959" w:themeColor="text1" w:themeTint="A6"/>
              </w:rPr>
              <w:t>(</w:t>
            </w:r>
            <w:r w:rsidRPr="00866B4F">
              <w:rPr>
                <w:rFonts w:hint="eastAsia"/>
                <w:color w:val="595959" w:themeColor="text1" w:themeTint="A6"/>
              </w:rPr>
              <w:t>為</w:t>
            </w:r>
            <w:r w:rsidR="00077A9F" w:rsidRPr="00866B4F">
              <w:rPr>
                <w:rFonts w:hint="eastAsia"/>
                <w:color w:val="595959" w:themeColor="text1" w:themeTint="A6"/>
              </w:rPr>
              <w:t>訂購機關</w:t>
            </w:r>
            <w:r w:rsidRPr="00866B4F">
              <w:rPr>
                <w:rFonts w:hint="eastAsia"/>
                <w:color w:val="595959" w:themeColor="text1" w:themeTint="A6"/>
              </w:rPr>
              <w:t>資通安全責任等級辦理時參考，廠商自行選擇是否填寫</w:t>
            </w:r>
            <w:r w:rsidRPr="00866B4F">
              <w:rPr>
                <w:rFonts w:hint="eastAsia"/>
                <w:color w:val="595959" w:themeColor="text1" w:themeTint="A6"/>
              </w:rPr>
              <w:t>)</w:t>
            </w:r>
          </w:p>
        </w:tc>
      </w:tr>
      <w:tr w:rsidR="004D1C3D" w:rsidRPr="00744A8E" w14:paraId="39AEE773" w14:textId="77777777" w:rsidTr="00AC394E">
        <w:trPr>
          <w:trHeight w:val="40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71C894B5" w14:textId="77777777" w:rsidR="004D1C3D" w:rsidRPr="00744A8E" w:rsidRDefault="004D1C3D" w:rsidP="004D1C3D">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36FDC802" w14:textId="77777777" w:rsidR="004D1C3D" w:rsidRPr="00744A8E" w:rsidRDefault="004D1C3D" w:rsidP="004D1C3D">
            <w:pPr>
              <w:widowControl/>
              <w:suppressAutoHyphens w:val="0"/>
              <w:snapToGrid/>
              <w:spacing w:line="240" w:lineRule="auto"/>
              <w:rPr>
                <w:color w:val="000000"/>
                <w:kern w:val="0"/>
              </w:rPr>
            </w:pPr>
            <w:r w:rsidRPr="00744A8E">
              <w:rPr>
                <w:color w:val="000000"/>
                <w:kern w:val="0"/>
              </w:rPr>
              <w:t>導入</w:t>
            </w:r>
            <w:r w:rsidRPr="00744A8E">
              <w:rPr>
                <w:color w:val="000000"/>
                <w:kern w:val="0"/>
              </w:rPr>
              <w:t>GCB(Government Configuration Baseline)</w:t>
            </w:r>
          </w:p>
        </w:tc>
        <w:tc>
          <w:tcPr>
            <w:tcW w:w="661" w:type="dxa"/>
            <w:tcBorders>
              <w:top w:val="nil"/>
              <w:left w:val="nil"/>
              <w:bottom w:val="single" w:sz="8" w:space="0" w:color="000000"/>
              <w:right w:val="single" w:sz="8" w:space="0" w:color="000000"/>
            </w:tcBorders>
            <w:shd w:val="clear" w:color="auto" w:fill="auto"/>
            <w:vAlign w:val="center"/>
            <w:hideMark/>
          </w:tcPr>
          <w:p w14:paraId="40EED010"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24B0DFC3"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30850F89"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vAlign w:val="center"/>
            <w:hideMark/>
          </w:tcPr>
          <w:p w14:paraId="7BB1D07C" w14:textId="77777777" w:rsidR="00271919" w:rsidRPr="00866B4F" w:rsidRDefault="00271919" w:rsidP="004D1C3D">
            <w:pPr>
              <w:widowControl/>
              <w:suppressAutoHyphens w:val="0"/>
              <w:snapToGrid/>
              <w:spacing w:line="240" w:lineRule="auto"/>
              <w:rPr>
                <w:rFonts w:ascii="標楷體" w:hAnsi="標楷體" w:cs="Calibri"/>
                <w:color w:val="595959" w:themeColor="text1" w:themeTint="A6"/>
                <w:kern w:val="0"/>
              </w:rPr>
            </w:pPr>
            <w:r w:rsidRPr="00866B4F">
              <w:rPr>
                <w:rFonts w:hint="eastAsia"/>
                <w:color w:val="595959" w:themeColor="text1" w:themeTint="A6"/>
              </w:rPr>
              <w:t>(</w:t>
            </w:r>
            <w:r w:rsidRPr="00866B4F">
              <w:rPr>
                <w:rFonts w:hint="eastAsia"/>
                <w:color w:val="595959" w:themeColor="text1" w:themeTint="A6"/>
              </w:rPr>
              <w:t>為</w:t>
            </w:r>
            <w:r w:rsidR="00077A9F" w:rsidRPr="00866B4F">
              <w:rPr>
                <w:rFonts w:hint="eastAsia"/>
                <w:color w:val="595959" w:themeColor="text1" w:themeTint="A6"/>
              </w:rPr>
              <w:t>訂購機關</w:t>
            </w:r>
            <w:r w:rsidRPr="00866B4F">
              <w:rPr>
                <w:rFonts w:hint="eastAsia"/>
                <w:color w:val="595959" w:themeColor="text1" w:themeTint="A6"/>
              </w:rPr>
              <w:t>資通安全責任等級辦理時參考，廠商自行選擇是否填寫</w:t>
            </w:r>
            <w:r w:rsidRPr="00866B4F">
              <w:rPr>
                <w:rFonts w:hint="eastAsia"/>
                <w:color w:val="595959" w:themeColor="text1" w:themeTint="A6"/>
              </w:rPr>
              <w:t>)</w:t>
            </w:r>
          </w:p>
          <w:p w14:paraId="6F981D74" w14:textId="77777777" w:rsidR="004D1C3D" w:rsidRPr="00866B4F" w:rsidRDefault="004D1C3D" w:rsidP="004D1C3D">
            <w:pPr>
              <w:widowControl/>
              <w:suppressAutoHyphens w:val="0"/>
              <w:snapToGrid/>
              <w:spacing w:line="240" w:lineRule="auto"/>
              <w:rPr>
                <w:rFonts w:ascii="標楷體" w:hAnsi="標楷體" w:cs="Calibri"/>
                <w:color w:val="595959" w:themeColor="text1" w:themeTint="A6"/>
                <w:kern w:val="0"/>
              </w:rPr>
            </w:pPr>
            <w:r w:rsidRPr="00866B4F">
              <w:rPr>
                <w:rFonts w:ascii="標楷體" w:hAnsi="標楷體" w:cs="Calibri" w:hint="eastAsia"/>
                <w:color w:val="595959" w:themeColor="text1" w:themeTint="A6"/>
                <w:kern w:val="0"/>
              </w:rPr>
              <w:lastRenderedPageBreak/>
              <w:t>如有不適用規則，應擬具管理或替代作為，並提請機關資安長確認風險。</w:t>
            </w:r>
          </w:p>
        </w:tc>
      </w:tr>
      <w:tr w:rsidR="004D1C3D" w:rsidRPr="00744A8E" w14:paraId="0FCF43C8" w14:textId="77777777" w:rsidTr="00AC394E">
        <w:trPr>
          <w:trHeight w:val="39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FFD966" w:themeFill="accent4" w:themeFillTint="99"/>
            <w:vAlign w:val="center"/>
            <w:hideMark/>
          </w:tcPr>
          <w:p w14:paraId="05F1E772"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lastRenderedPageBreak/>
              <w:t>資安演練</w:t>
            </w:r>
          </w:p>
        </w:tc>
        <w:tc>
          <w:tcPr>
            <w:tcW w:w="4678" w:type="dxa"/>
            <w:tcBorders>
              <w:top w:val="nil"/>
              <w:left w:val="nil"/>
              <w:bottom w:val="single" w:sz="8" w:space="0" w:color="000000"/>
              <w:right w:val="single" w:sz="8" w:space="0" w:color="000000"/>
            </w:tcBorders>
            <w:shd w:val="clear" w:color="auto" w:fill="FFD966" w:themeFill="accent4" w:themeFillTint="99"/>
            <w:vAlign w:val="center"/>
            <w:hideMark/>
          </w:tcPr>
          <w:p w14:paraId="2C48AA86" w14:textId="77777777" w:rsidR="004D1C3D" w:rsidRPr="00744A8E" w:rsidRDefault="004D1C3D" w:rsidP="00654019">
            <w:pPr>
              <w:widowControl/>
              <w:rPr>
                <w:color w:val="000000"/>
                <w:kern w:val="0"/>
              </w:rPr>
            </w:pPr>
            <w:r w:rsidRPr="00744A8E">
              <w:rPr>
                <w:color w:val="000000"/>
                <w:kern w:val="0"/>
              </w:rPr>
              <w:t>DDoS (Distributed Denial of Service)</w:t>
            </w:r>
            <w:r w:rsidRPr="00744A8E">
              <w:rPr>
                <w:color w:val="000000"/>
                <w:kern w:val="0"/>
              </w:rPr>
              <w:t>攻防演練</w:t>
            </w:r>
            <w:r w:rsidRPr="00744A8E">
              <w:rPr>
                <w:color w:val="000000"/>
                <w:kern w:val="0"/>
              </w:rPr>
              <w:t xml:space="preserve"> </w:t>
            </w:r>
          </w:p>
        </w:tc>
        <w:tc>
          <w:tcPr>
            <w:tcW w:w="661" w:type="dxa"/>
            <w:tcBorders>
              <w:top w:val="nil"/>
              <w:left w:val="nil"/>
              <w:bottom w:val="single" w:sz="8" w:space="0" w:color="000000"/>
              <w:right w:val="single" w:sz="8" w:space="0" w:color="000000"/>
            </w:tcBorders>
            <w:shd w:val="clear" w:color="auto" w:fill="FFD966" w:themeFill="accent4" w:themeFillTint="99"/>
            <w:vAlign w:val="center"/>
            <w:hideMark/>
          </w:tcPr>
          <w:p w14:paraId="7AC2B3AA" w14:textId="77777777" w:rsidR="004D1C3D" w:rsidRPr="00654019" w:rsidRDefault="004D1C3D" w:rsidP="00654019">
            <w:pPr>
              <w:widowControl/>
              <w:jc w:val="center"/>
              <w:rPr>
                <w:color w:val="000000"/>
                <w:kern w:val="0"/>
              </w:rPr>
            </w:pPr>
            <w:r w:rsidRPr="00654019">
              <w:rPr>
                <w:rFonts w:hint="eastAsia"/>
                <w:color w:val="000000"/>
                <w:kern w:val="0"/>
              </w:rPr>
              <w:t>◎</w:t>
            </w:r>
          </w:p>
        </w:tc>
        <w:tc>
          <w:tcPr>
            <w:tcW w:w="661" w:type="dxa"/>
            <w:tcBorders>
              <w:top w:val="nil"/>
              <w:left w:val="nil"/>
              <w:bottom w:val="single" w:sz="8" w:space="0" w:color="000000"/>
              <w:right w:val="single" w:sz="8" w:space="0" w:color="000000"/>
            </w:tcBorders>
            <w:shd w:val="clear" w:color="auto" w:fill="FFD966" w:themeFill="accent4" w:themeFillTint="99"/>
            <w:vAlign w:val="center"/>
            <w:hideMark/>
          </w:tcPr>
          <w:p w14:paraId="1A736A8F" w14:textId="77777777" w:rsidR="004D1C3D" w:rsidRPr="00654019" w:rsidRDefault="004D1C3D" w:rsidP="00654019">
            <w:pPr>
              <w:widowControl/>
              <w:jc w:val="center"/>
              <w:rPr>
                <w:color w:val="000000"/>
                <w:kern w:val="0"/>
              </w:rPr>
            </w:pPr>
            <w:r w:rsidRPr="00654019">
              <w:rPr>
                <w:rFonts w:hint="eastAsia"/>
                <w:color w:val="000000"/>
                <w:kern w:val="0"/>
              </w:rPr>
              <w:t>◎</w:t>
            </w:r>
          </w:p>
        </w:tc>
        <w:tc>
          <w:tcPr>
            <w:tcW w:w="662" w:type="dxa"/>
            <w:tcBorders>
              <w:top w:val="nil"/>
              <w:left w:val="nil"/>
              <w:bottom w:val="single" w:sz="8" w:space="0" w:color="000000"/>
              <w:right w:val="single" w:sz="8" w:space="0" w:color="000000"/>
            </w:tcBorders>
            <w:shd w:val="clear" w:color="auto" w:fill="FFD966" w:themeFill="accent4" w:themeFillTint="99"/>
            <w:vAlign w:val="center"/>
            <w:hideMark/>
          </w:tcPr>
          <w:p w14:paraId="58CBB5B5" w14:textId="77777777" w:rsidR="004D1C3D" w:rsidRPr="00654019" w:rsidRDefault="004D1C3D" w:rsidP="00654019">
            <w:pPr>
              <w:widowControl/>
              <w:jc w:val="center"/>
              <w:rPr>
                <w:color w:val="000000"/>
                <w:kern w:val="0"/>
              </w:rPr>
            </w:pPr>
            <w:r w:rsidRPr="00654019">
              <w:rPr>
                <w:rFonts w:hint="eastAsia"/>
                <w:color w:val="000000"/>
                <w:kern w:val="0"/>
              </w:rPr>
              <w:t>◎</w:t>
            </w:r>
          </w:p>
        </w:tc>
        <w:tc>
          <w:tcPr>
            <w:tcW w:w="6521" w:type="dxa"/>
            <w:tcBorders>
              <w:top w:val="nil"/>
              <w:left w:val="nil"/>
              <w:bottom w:val="single" w:sz="8" w:space="0" w:color="000000"/>
              <w:right w:val="single" w:sz="8" w:space="0" w:color="000000"/>
            </w:tcBorders>
            <w:shd w:val="clear" w:color="auto" w:fill="FFD966" w:themeFill="accent4" w:themeFillTint="99"/>
            <w:vAlign w:val="center"/>
            <w:hideMark/>
          </w:tcPr>
          <w:p w14:paraId="1A06BEB7" w14:textId="77777777" w:rsidR="004D1C3D" w:rsidRPr="00077A9F" w:rsidRDefault="00DA0004" w:rsidP="00077A9F">
            <w:pPr>
              <w:widowControl/>
              <w:suppressAutoHyphens w:val="0"/>
              <w:snapToGrid/>
              <w:spacing w:line="240" w:lineRule="auto"/>
              <w:rPr>
                <w:color w:val="A6A6A6" w:themeColor="background1" w:themeShade="A6"/>
              </w:rPr>
            </w:pPr>
            <w:r w:rsidRPr="00077A9F">
              <w:rPr>
                <w:rFonts w:hint="eastAsia"/>
                <w:color w:val="A6A6A6" w:themeColor="background1" w:themeShade="A6"/>
              </w:rPr>
              <w:t>(</w:t>
            </w:r>
            <w:r w:rsidRPr="00077A9F">
              <w:rPr>
                <w:rFonts w:hint="eastAsia"/>
                <w:color w:val="A6A6A6" w:themeColor="background1" w:themeShade="A6"/>
              </w:rPr>
              <w:t>為</w:t>
            </w:r>
            <w:r w:rsidR="00077A9F" w:rsidRPr="00077A9F">
              <w:rPr>
                <w:rFonts w:hint="eastAsia"/>
                <w:color w:val="A6A6A6" w:themeColor="background1" w:themeShade="A6"/>
              </w:rPr>
              <w:t>訂購</w:t>
            </w:r>
            <w:r w:rsidRPr="00077A9F">
              <w:rPr>
                <w:rFonts w:hint="eastAsia"/>
                <w:color w:val="A6A6A6" w:themeColor="background1" w:themeShade="A6"/>
              </w:rPr>
              <w:t>機關依個案評估有必要辦理時參考，廠商自行選擇是否填寫</w:t>
            </w:r>
            <w:r w:rsidRPr="00077A9F">
              <w:rPr>
                <w:rFonts w:hint="eastAsia"/>
                <w:color w:val="A6A6A6" w:themeColor="background1" w:themeShade="A6"/>
              </w:rPr>
              <w:t>)</w:t>
            </w:r>
          </w:p>
        </w:tc>
      </w:tr>
      <w:tr w:rsidR="004D1C3D" w:rsidRPr="00744A8E" w14:paraId="64F29F0A" w14:textId="77777777" w:rsidTr="00AC394E">
        <w:trPr>
          <w:trHeight w:val="390"/>
        </w:trPr>
        <w:tc>
          <w:tcPr>
            <w:tcW w:w="1975" w:type="dxa"/>
            <w:vMerge/>
            <w:tcBorders>
              <w:top w:val="single" w:sz="8" w:space="0" w:color="000000"/>
              <w:left w:val="single" w:sz="8" w:space="0" w:color="000000"/>
              <w:bottom w:val="single" w:sz="8" w:space="0" w:color="000000"/>
              <w:right w:val="single" w:sz="8" w:space="0" w:color="000000"/>
            </w:tcBorders>
            <w:shd w:val="clear" w:color="auto" w:fill="FFD966" w:themeFill="accent4" w:themeFillTint="99"/>
            <w:vAlign w:val="center"/>
            <w:hideMark/>
          </w:tcPr>
          <w:p w14:paraId="1D680635" w14:textId="77777777" w:rsidR="004D1C3D" w:rsidRPr="00744A8E" w:rsidRDefault="004D1C3D" w:rsidP="004D1C3D">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FFD966" w:themeFill="accent4" w:themeFillTint="99"/>
            <w:vAlign w:val="center"/>
            <w:hideMark/>
          </w:tcPr>
          <w:p w14:paraId="3AC2DBB9" w14:textId="77777777" w:rsidR="004D1C3D" w:rsidRPr="00DD5B87" w:rsidRDefault="004D1C3D" w:rsidP="004D1C3D">
            <w:pPr>
              <w:widowControl/>
              <w:suppressAutoHyphens w:val="0"/>
              <w:snapToGrid/>
              <w:spacing w:line="240" w:lineRule="auto"/>
              <w:rPr>
                <w:kern w:val="0"/>
              </w:rPr>
            </w:pPr>
            <w:r w:rsidRPr="00DD5B87">
              <w:rPr>
                <w:kern w:val="0"/>
              </w:rPr>
              <w:t>入侵與攻擊模擬</w:t>
            </w:r>
            <w:r w:rsidRPr="00DD5B87">
              <w:rPr>
                <w:kern w:val="0"/>
              </w:rPr>
              <w:t xml:space="preserve"> (Breach and Attack Simulation)</w:t>
            </w:r>
            <w:r w:rsidRPr="00DD5B87">
              <w:rPr>
                <w:kern w:val="0"/>
              </w:rPr>
              <w:t>演練</w:t>
            </w:r>
          </w:p>
          <w:p w14:paraId="60741216" w14:textId="77777777" w:rsidR="00077A9F" w:rsidRPr="00DD5B87" w:rsidRDefault="00077A9F" w:rsidP="004D1C3D">
            <w:pPr>
              <w:widowControl/>
              <w:suppressAutoHyphens w:val="0"/>
              <w:snapToGrid/>
              <w:spacing w:line="240" w:lineRule="auto"/>
              <w:rPr>
                <w:kern w:val="0"/>
              </w:rPr>
            </w:pPr>
            <w:r w:rsidRPr="00DD5B87">
              <w:rPr>
                <w:rFonts w:hint="eastAsia"/>
                <w:kern w:val="0"/>
              </w:rPr>
              <w:t>(</w:t>
            </w:r>
            <w:r w:rsidRPr="00DD5B87">
              <w:rPr>
                <w:rFonts w:ascii="標楷體" w:hAnsi="標楷體" w:cs="Calibri" w:hint="eastAsia"/>
                <w:kern w:val="0"/>
              </w:rPr>
              <w:t>涉及重要對外服務之系統建議評估辦理</w:t>
            </w:r>
            <w:r w:rsidRPr="00DD5B87">
              <w:rPr>
                <w:kern w:val="0"/>
              </w:rPr>
              <w:t>)</w:t>
            </w:r>
          </w:p>
        </w:tc>
        <w:tc>
          <w:tcPr>
            <w:tcW w:w="661" w:type="dxa"/>
            <w:tcBorders>
              <w:top w:val="nil"/>
              <w:left w:val="nil"/>
              <w:bottom w:val="single" w:sz="8" w:space="0" w:color="000000"/>
              <w:right w:val="single" w:sz="8" w:space="0" w:color="000000"/>
            </w:tcBorders>
            <w:shd w:val="clear" w:color="auto" w:fill="FFD966" w:themeFill="accent4" w:themeFillTint="99"/>
            <w:vAlign w:val="center"/>
            <w:hideMark/>
          </w:tcPr>
          <w:p w14:paraId="5FE6B393"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FFD966" w:themeFill="accent4" w:themeFillTint="99"/>
            <w:vAlign w:val="center"/>
            <w:hideMark/>
          </w:tcPr>
          <w:p w14:paraId="30840996"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FFD966" w:themeFill="accent4" w:themeFillTint="99"/>
            <w:vAlign w:val="center"/>
            <w:hideMark/>
          </w:tcPr>
          <w:p w14:paraId="54708AA5"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vMerge w:val="restart"/>
            <w:tcBorders>
              <w:top w:val="nil"/>
              <w:left w:val="single" w:sz="8" w:space="0" w:color="000000"/>
              <w:bottom w:val="single" w:sz="8" w:space="0" w:color="000000"/>
              <w:right w:val="single" w:sz="8" w:space="0" w:color="000000"/>
            </w:tcBorders>
            <w:shd w:val="clear" w:color="auto" w:fill="FFD966" w:themeFill="accent4" w:themeFillTint="99"/>
            <w:vAlign w:val="center"/>
            <w:hideMark/>
          </w:tcPr>
          <w:p w14:paraId="7C83BCE5" w14:textId="77777777" w:rsidR="004D1C3D" w:rsidRPr="00DA0004" w:rsidRDefault="00DA0004" w:rsidP="004D1C3D">
            <w:pPr>
              <w:widowControl/>
              <w:suppressAutoHyphens w:val="0"/>
              <w:snapToGrid/>
              <w:spacing w:line="240" w:lineRule="auto"/>
              <w:rPr>
                <w:rFonts w:ascii="標楷體" w:hAnsi="標楷體" w:cs="Calibri"/>
                <w:color w:val="A6A6A6" w:themeColor="background1" w:themeShade="A6"/>
                <w:kern w:val="0"/>
              </w:rPr>
            </w:pPr>
            <w:r w:rsidRPr="00474D08">
              <w:rPr>
                <w:rFonts w:hint="eastAsia"/>
                <w:color w:val="A6A6A6" w:themeColor="background1" w:themeShade="A6"/>
              </w:rPr>
              <w:t>(</w:t>
            </w:r>
            <w:r w:rsidRPr="00474D08">
              <w:rPr>
                <w:rFonts w:hint="eastAsia"/>
                <w:color w:val="A6A6A6" w:themeColor="background1" w:themeShade="A6"/>
              </w:rPr>
              <w:t>為</w:t>
            </w:r>
            <w:r w:rsidR="00077A9F">
              <w:rPr>
                <w:rFonts w:hint="eastAsia"/>
                <w:color w:val="A6A6A6" w:themeColor="background1" w:themeShade="A6"/>
              </w:rPr>
              <w:t>訂購</w:t>
            </w:r>
            <w:r w:rsidRPr="00474D08">
              <w:rPr>
                <w:rFonts w:hint="eastAsia"/>
                <w:color w:val="A6A6A6" w:themeColor="background1" w:themeShade="A6"/>
              </w:rPr>
              <w:t>機關依個案評估有必要辦理時參考，廠商自行選擇是否填寫</w:t>
            </w:r>
            <w:r w:rsidRPr="00474D08">
              <w:rPr>
                <w:rFonts w:hint="eastAsia"/>
                <w:color w:val="A6A6A6" w:themeColor="background1" w:themeShade="A6"/>
              </w:rPr>
              <w:t>)</w:t>
            </w:r>
          </w:p>
        </w:tc>
      </w:tr>
      <w:tr w:rsidR="004D1C3D" w:rsidRPr="00744A8E" w14:paraId="7595656B" w14:textId="77777777" w:rsidTr="00AC394E">
        <w:trPr>
          <w:trHeight w:val="40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4ACC3A98" w14:textId="77777777" w:rsidR="004D1C3D" w:rsidRPr="00744A8E" w:rsidRDefault="004D1C3D" w:rsidP="004D1C3D">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FFD966" w:themeFill="accent4" w:themeFillTint="99"/>
            <w:vAlign w:val="center"/>
            <w:hideMark/>
          </w:tcPr>
          <w:p w14:paraId="17F0ABA5" w14:textId="77777777" w:rsidR="004D1C3D" w:rsidRPr="00DD5B87" w:rsidRDefault="004D1C3D" w:rsidP="004D1C3D">
            <w:pPr>
              <w:widowControl/>
              <w:suppressAutoHyphens w:val="0"/>
              <w:snapToGrid/>
              <w:spacing w:line="240" w:lineRule="auto"/>
              <w:rPr>
                <w:kern w:val="0"/>
              </w:rPr>
            </w:pPr>
            <w:r w:rsidRPr="00DD5B87">
              <w:rPr>
                <w:kern w:val="0"/>
              </w:rPr>
              <w:t>紅藍隊演練</w:t>
            </w:r>
          </w:p>
          <w:p w14:paraId="06F584EE" w14:textId="77777777" w:rsidR="00077A9F" w:rsidRPr="00DD5B87" w:rsidRDefault="00077A9F" w:rsidP="004D1C3D">
            <w:pPr>
              <w:widowControl/>
              <w:suppressAutoHyphens w:val="0"/>
              <w:snapToGrid/>
              <w:spacing w:line="240" w:lineRule="auto"/>
              <w:rPr>
                <w:kern w:val="0"/>
              </w:rPr>
            </w:pPr>
            <w:r w:rsidRPr="00DD5B87">
              <w:rPr>
                <w:rFonts w:hint="eastAsia"/>
                <w:kern w:val="0"/>
              </w:rPr>
              <w:t>(</w:t>
            </w:r>
            <w:r w:rsidRPr="00DD5B87">
              <w:rPr>
                <w:rFonts w:ascii="標楷體" w:hAnsi="標楷體" w:cs="Calibri" w:hint="eastAsia"/>
                <w:kern w:val="0"/>
              </w:rPr>
              <w:t>涉及重要對外服務之系統建議評估辦理</w:t>
            </w:r>
            <w:r w:rsidRPr="00DD5B87">
              <w:rPr>
                <w:kern w:val="0"/>
              </w:rPr>
              <w:t>)</w:t>
            </w:r>
          </w:p>
        </w:tc>
        <w:tc>
          <w:tcPr>
            <w:tcW w:w="661" w:type="dxa"/>
            <w:tcBorders>
              <w:top w:val="nil"/>
              <w:left w:val="nil"/>
              <w:bottom w:val="single" w:sz="8" w:space="0" w:color="000000"/>
              <w:right w:val="single" w:sz="8" w:space="0" w:color="000000"/>
            </w:tcBorders>
            <w:shd w:val="clear" w:color="auto" w:fill="FFD966" w:themeFill="accent4" w:themeFillTint="99"/>
            <w:vAlign w:val="center"/>
            <w:hideMark/>
          </w:tcPr>
          <w:p w14:paraId="13F9437B"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FFD966" w:themeFill="accent4" w:themeFillTint="99"/>
            <w:vAlign w:val="center"/>
            <w:hideMark/>
          </w:tcPr>
          <w:p w14:paraId="5C9E6ED1"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FFD966" w:themeFill="accent4" w:themeFillTint="99"/>
            <w:vAlign w:val="center"/>
            <w:hideMark/>
          </w:tcPr>
          <w:p w14:paraId="450E3D6A"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vMerge/>
            <w:tcBorders>
              <w:top w:val="nil"/>
              <w:left w:val="single" w:sz="8" w:space="0" w:color="000000"/>
              <w:bottom w:val="single" w:sz="8" w:space="0" w:color="000000"/>
              <w:right w:val="single" w:sz="8" w:space="0" w:color="000000"/>
            </w:tcBorders>
            <w:shd w:val="clear" w:color="auto" w:fill="FFF2CC" w:themeFill="accent4" w:themeFillTint="33"/>
            <w:vAlign w:val="center"/>
            <w:hideMark/>
          </w:tcPr>
          <w:p w14:paraId="4E56DE27" w14:textId="77777777" w:rsidR="004D1C3D" w:rsidRPr="00744A8E" w:rsidRDefault="004D1C3D" w:rsidP="004D1C3D">
            <w:pPr>
              <w:widowControl/>
              <w:suppressAutoHyphens w:val="0"/>
              <w:snapToGrid/>
              <w:spacing w:line="240" w:lineRule="auto"/>
              <w:rPr>
                <w:rFonts w:ascii="標楷體" w:hAnsi="標楷體" w:cs="Calibri"/>
                <w:color w:val="000000"/>
                <w:kern w:val="0"/>
              </w:rPr>
            </w:pPr>
          </w:p>
        </w:tc>
      </w:tr>
      <w:tr w:rsidR="004D1C3D" w:rsidRPr="00744A8E" w14:paraId="3358E6F4" w14:textId="77777777" w:rsidTr="00AC394E">
        <w:trPr>
          <w:trHeight w:val="405"/>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F609F3F" w14:textId="77777777" w:rsidR="004D1C3D" w:rsidRPr="00744A8E" w:rsidRDefault="004D1C3D" w:rsidP="004D1C3D">
            <w:pPr>
              <w:widowControl/>
              <w:suppressAutoHyphens w:val="0"/>
              <w:snapToGrid/>
              <w:spacing w:line="240" w:lineRule="auto"/>
              <w:jc w:val="center"/>
              <w:rPr>
                <w:rFonts w:ascii="標楷體" w:hAnsi="標楷體" w:cs="Calibri"/>
                <w:kern w:val="0"/>
              </w:rPr>
            </w:pPr>
            <w:r w:rsidRPr="00744A8E">
              <w:rPr>
                <w:rFonts w:ascii="標楷體" w:hAnsi="標楷體" w:cs="Calibri" w:hint="eastAsia"/>
                <w:kern w:val="0"/>
              </w:rPr>
              <w:t>資安檢測</w:t>
            </w:r>
          </w:p>
        </w:tc>
        <w:tc>
          <w:tcPr>
            <w:tcW w:w="4678" w:type="dxa"/>
            <w:tcBorders>
              <w:top w:val="nil"/>
              <w:left w:val="nil"/>
              <w:bottom w:val="single" w:sz="8" w:space="0" w:color="000000"/>
              <w:right w:val="single" w:sz="8" w:space="0" w:color="000000"/>
            </w:tcBorders>
            <w:shd w:val="clear" w:color="auto" w:fill="auto"/>
            <w:vAlign w:val="center"/>
            <w:hideMark/>
          </w:tcPr>
          <w:p w14:paraId="38CA2AF3" w14:textId="77777777" w:rsidR="004D1C3D" w:rsidRPr="00744A8E" w:rsidRDefault="004D1C3D" w:rsidP="004D1C3D">
            <w:pPr>
              <w:widowControl/>
              <w:suppressAutoHyphens w:val="0"/>
              <w:snapToGrid/>
              <w:spacing w:line="240" w:lineRule="auto"/>
              <w:rPr>
                <w:color w:val="000000"/>
                <w:kern w:val="0"/>
              </w:rPr>
            </w:pPr>
            <w:r w:rsidRPr="00744A8E">
              <w:rPr>
                <w:color w:val="000000"/>
                <w:kern w:val="0"/>
              </w:rPr>
              <w:t>主機弱點掃描</w:t>
            </w:r>
          </w:p>
        </w:tc>
        <w:tc>
          <w:tcPr>
            <w:tcW w:w="661" w:type="dxa"/>
            <w:tcBorders>
              <w:top w:val="nil"/>
              <w:left w:val="nil"/>
              <w:bottom w:val="single" w:sz="8" w:space="0" w:color="000000"/>
              <w:right w:val="single" w:sz="8" w:space="0" w:color="000000"/>
            </w:tcBorders>
            <w:shd w:val="clear" w:color="auto" w:fill="auto"/>
            <w:vAlign w:val="center"/>
            <w:hideMark/>
          </w:tcPr>
          <w:p w14:paraId="3EDE77E1"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77A9D724"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49AF6934"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vMerge w:val="restart"/>
            <w:tcBorders>
              <w:top w:val="nil"/>
              <w:left w:val="single" w:sz="8" w:space="0" w:color="000000"/>
              <w:bottom w:val="single" w:sz="8" w:space="0" w:color="000000"/>
              <w:right w:val="single" w:sz="8" w:space="0" w:color="000000"/>
            </w:tcBorders>
            <w:shd w:val="clear" w:color="auto" w:fill="auto"/>
            <w:hideMark/>
          </w:tcPr>
          <w:p w14:paraId="6963C3BC" w14:textId="03D28FCA" w:rsidR="004D1C3D" w:rsidRPr="00744A8E" w:rsidRDefault="00924129" w:rsidP="00DA0004">
            <w:pPr>
              <w:widowControl/>
              <w:suppressAutoHyphens w:val="0"/>
              <w:snapToGrid/>
              <w:spacing w:line="240" w:lineRule="auto"/>
              <w:jc w:val="both"/>
              <w:rPr>
                <w:rFonts w:ascii="標楷體" w:hAnsi="標楷體" w:cs="Calibri"/>
                <w:color w:val="FF0000"/>
                <w:kern w:val="0"/>
              </w:rPr>
            </w:pPr>
            <w:r w:rsidRPr="00924129">
              <w:rPr>
                <w:rFonts w:ascii="標楷體" w:hAnsi="標楷體" w:cs="Calibri" w:hint="eastAsia"/>
                <w:kern w:val="0"/>
              </w:rPr>
              <w:t>雲端服務定期進行主機弱點掃描及網站弱點掃描。</w:t>
            </w:r>
          </w:p>
        </w:tc>
      </w:tr>
      <w:tr w:rsidR="004D1C3D" w:rsidRPr="00744A8E" w14:paraId="11FD9B35" w14:textId="77777777" w:rsidTr="00AC394E">
        <w:trPr>
          <w:trHeight w:val="40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74A0E871" w14:textId="77777777" w:rsidR="004D1C3D" w:rsidRPr="00744A8E" w:rsidRDefault="004D1C3D" w:rsidP="004D1C3D">
            <w:pPr>
              <w:widowControl/>
              <w:suppressAutoHyphens w:val="0"/>
              <w:snapToGrid/>
              <w:spacing w:line="240" w:lineRule="auto"/>
              <w:rPr>
                <w:rFonts w:ascii="標楷體" w:hAnsi="標楷體" w:cs="Calibri"/>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5C023408" w14:textId="77777777" w:rsidR="004D1C3D" w:rsidRPr="00744A8E" w:rsidRDefault="004D1C3D" w:rsidP="004D1C3D">
            <w:pPr>
              <w:widowControl/>
              <w:suppressAutoHyphens w:val="0"/>
              <w:snapToGrid/>
              <w:spacing w:line="240" w:lineRule="auto"/>
              <w:rPr>
                <w:color w:val="000000"/>
                <w:kern w:val="0"/>
              </w:rPr>
            </w:pPr>
            <w:r w:rsidRPr="00744A8E">
              <w:rPr>
                <w:color w:val="000000"/>
                <w:kern w:val="0"/>
              </w:rPr>
              <w:t>網站弱點掃描</w:t>
            </w:r>
          </w:p>
        </w:tc>
        <w:tc>
          <w:tcPr>
            <w:tcW w:w="661" w:type="dxa"/>
            <w:tcBorders>
              <w:top w:val="nil"/>
              <w:left w:val="nil"/>
              <w:bottom w:val="single" w:sz="8" w:space="0" w:color="000000"/>
              <w:right w:val="single" w:sz="8" w:space="0" w:color="000000"/>
            </w:tcBorders>
            <w:shd w:val="clear" w:color="auto" w:fill="auto"/>
            <w:vAlign w:val="center"/>
            <w:hideMark/>
          </w:tcPr>
          <w:p w14:paraId="5B92EFD8"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2F08229D"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66249F26"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vMerge/>
            <w:tcBorders>
              <w:top w:val="nil"/>
              <w:left w:val="single" w:sz="8" w:space="0" w:color="000000"/>
              <w:bottom w:val="single" w:sz="8" w:space="0" w:color="000000"/>
              <w:right w:val="single" w:sz="8" w:space="0" w:color="000000"/>
            </w:tcBorders>
            <w:shd w:val="clear" w:color="auto" w:fill="auto"/>
            <w:vAlign w:val="center"/>
            <w:hideMark/>
          </w:tcPr>
          <w:p w14:paraId="25FA64E6" w14:textId="77777777" w:rsidR="004D1C3D" w:rsidRPr="00744A8E" w:rsidRDefault="004D1C3D" w:rsidP="004D1C3D">
            <w:pPr>
              <w:widowControl/>
              <w:suppressAutoHyphens w:val="0"/>
              <w:snapToGrid/>
              <w:spacing w:line="240" w:lineRule="auto"/>
              <w:rPr>
                <w:rFonts w:ascii="標楷體" w:hAnsi="標楷體" w:cs="Calibri"/>
                <w:color w:val="FF0000"/>
                <w:kern w:val="0"/>
              </w:rPr>
            </w:pPr>
          </w:p>
        </w:tc>
      </w:tr>
      <w:tr w:rsidR="004D1C3D" w:rsidRPr="00744A8E" w14:paraId="57660895" w14:textId="77777777" w:rsidTr="00AC394E">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4937F6F4" w14:textId="77777777" w:rsidR="004D1C3D" w:rsidRPr="00744A8E" w:rsidRDefault="004D1C3D" w:rsidP="004D1C3D">
            <w:pPr>
              <w:widowControl/>
              <w:suppressAutoHyphens w:val="0"/>
              <w:snapToGrid/>
              <w:spacing w:line="240" w:lineRule="auto"/>
              <w:rPr>
                <w:rFonts w:ascii="標楷體" w:hAnsi="標楷體" w:cs="Calibri"/>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0309B90C" w14:textId="77777777" w:rsidR="004D1C3D" w:rsidRPr="00744A8E" w:rsidRDefault="004D1C3D" w:rsidP="004D1C3D">
            <w:pPr>
              <w:widowControl/>
              <w:suppressAutoHyphens w:val="0"/>
              <w:snapToGrid/>
              <w:spacing w:line="240" w:lineRule="auto"/>
              <w:rPr>
                <w:color w:val="000000"/>
                <w:kern w:val="0"/>
              </w:rPr>
            </w:pPr>
            <w:r w:rsidRPr="00744A8E">
              <w:rPr>
                <w:color w:val="000000"/>
                <w:kern w:val="0"/>
              </w:rPr>
              <w:t>滲透測試掃描</w:t>
            </w:r>
            <w:r w:rsidRPr="00744A8E">
              <w:rPr>
                <w:color w:val="000000"/>
                <w:kern w:val="0"/>
              </w:rPr>
              <w:t>(</w:t>
            </w:r>
            <w:r w:rsidRPr="00744A8E">
              <w:rPr>
                <w:color w:val="000000"/>
                <w:kern w:val="0"/>
              </w:rPr>
              <w:t>由檢測人員測試雲端服務是否具備</w:t>
            </w:r>
            <w:r w:rsidRPr="00744A8E">
              <w:rPr>
                <w:color w:val="000000"/>
                <w:kern w:val="0"/>
              </w:rPr>
              <w:t>TLS v1.2</w:t>
            </w:r>
            <w:r w:rsidRPr="00744A8E">
              <w:rPr>
                <w:color w:val="000000"/>
                <w:kern w:val="0"/>
              </w:rPr>
              <w:t>以上安全通訊協定</w:t>
            </w:r>
            <w:r w:rsidRPr="00744A8E">
              <w:rPr>
                <w:color w:val="000000"/>
                <w:kern w:val="0"/>
              </w:rPr>
              <w:t>)</w:t>
            </w:r>
          </w:p>
        </w:tc>
        <w:tc>
          <w:tcPr>
            <w:tcW w:w="661" w:type="dxa"/>
            <w:tcBorders>
              <w:top w:val="nil"/>
              <w:left w:val="nil"/>
              <w:bottom w:val="single" w:sz="8" w:space="0" w:color="000000"/>
              <w:right w:val="single" w:sz="8" w:space="0" w:color="000000"/>
            </w:tcBorders>
            <w:shd w:val="clear" w:color="auto" w:fill="auto"/>
            <w:vAlign w:val="center"/>
            <w:hideMark/>
          </w:tcPr>
          <w:p w14:paraId="270CC300"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2FA18EFA"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63F6CB3C"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vMerge/>
            <w:tcBorders>
              <w:top w:val="nil"/>
              <w:left w:val="single" w:sz="8" w:space="0" w:color="000000"/>
              <w:bottom w:val="single" w:sz="8" w:space="0" w:color="000000"/>
              <w:right w:val="single" w:sz="8" w:space="0" w:color="000000"/>
            </w:tcBorders>
            <w:shd w:val="clear" w:color="auto" w:fill="auto"/>
            <w:vAlign w:val="center"/>
            <w:hideMark/>
          </w:tcPr>
          <w:p w14:paraId="0DDFA267" w14:textId="77777777" w:rsidR="004D1C3D" w:rsidRPr="00744A8E" w:rsidRDefault="004D1C3D" w:rsidP="004D1C3D">
            <w:pPr>
              <w:widowControl/>
              <w:suppressAutoHyphens w:val="0"/>
              <w:snapToGrid/>
              <w:spacing w:line="240" w:lineRule="auto"/>
              <w:rPr>
                <w:rFonts w:ascii="標楷體" w:hAnsi="標楷體" w:cs="Calibri"/>
                <w:color w:val="FF0000"/>
                <w:kern w:val="0"/>
              </w:rPr>
            </w:pPr>
          </w:p>
        </w:tc>
      </w:tr>
      <w:tr w:rsidR="004D1C3D" w:rsidRPr="00744A8E" w14:paraId="164C90B2" w14:textId="77777777" w:rsidTr="00AC394E">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00641AB1" w14:textId="77777777" w:rsidR="004D1C3D" w:rsidRPr="00744A8E" w:rsidRDefault="004D1C3D" w:rsidP="004D1C3D">
            <w:pPr>
              <w:widowControl/>
              <w:suppressAutoHyphens w:val="0"/>
              <w:snapToGrid/>
              <w:spacing w:line="240" w:lineRule="auto"/>
              <w:rPr>
                <w:rFonts w:ascii="標楷體" w:hAnsi="標楷體" w:cs="Calibri"/>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1B60B49F" w14:textId="77777777" w:rsidR="004D1C3D" w:rsidRPr="00744A8E" w:rsidRDefault="004D1C3D" w:rsidP="004D1C3D">
            <w:pPr>
              <w:widowControl/>
              <w:suppressAutoHyphens w:val="0"/>
              <w:snapToGrid/>
              <w:spacing w:line="240" w:lineRule="auto"/>
              <w:rPr>
                <w:color w:val="000000"/>
                <w:kern w:val="0"/>
              </w:rPr>
            </w:pPr>
            <w:r w:rsidRPr="00744A8E">
              <w:rPr>
                <w:color w:val="000000"/>
                <w:kern w:val="0"/>
              </w:rPr>
              <w:t>雲端服務之</w:t>
            </w:r>
            <w:r w:rsidRPr="00744A8E">
              <w:rPr>
                <w:color w:val="000000"/>
                <w:kern w:val="0"/>
              </w:rPr>
              <w:t>APP</w:t>
            </w:r>
            <w:r w:rsidRPr="00744A8E">
              <w:rPr>
                <w:color w:val="000000"/>
                <w:kern w:val="0"/>
              </w:rPr>
              <w:t>取得行動應用</w:t>
            </w:r>
            <w:r w:rsidRPr="00744A8E">
              <w:rPr>
                <w:color w:val="000000"/>
                <w:kern w:val="0"/>
              </w:rPr>
              <w:t xml:space="preserve"> App </w:t>
            </w:r>
            <w:r w:rsidRPr="00744A8E">
              <w:rPr>
                <w:color w:val="000000"/>
                <w:kern w:val="0"/>
              </w:rPr>
              <w:t>基本資安標章</w:t>
            </w:r>
            <w:r w:rsidRPr="00077A9F">
              <w:rPr>
                <w:color w:val="000000" w:themeColor="text1"/>
                <w:kern w:val="0"/>
              </w:rPr>
              <w:t>或其他具有同等級認證</w:t>
            </w:r>
          </w:p>
        </w:tc>
        <w:tc>
          <w:tcPr>
            <w:tcW w:w="661" w:type="dxa"/>
            <w:tcBorders>
              <w:top w:val="nil"/>
              <w:left w:val="nil"/>
              <w:bottom w:val="single" w:sz="8" w:space="0" w:color="000000"/>
              <w:right w:val="single" w:sz="8" w:space="0" w:color="000000"/>
            </w:tcBorders>
            <w:shd w:val="clear" w:color="auto" w:fill="auto"/>
            <w:vAlign w:val="center"/>
            <w:hideMark/>
          </w:tcPr>
          <w:p w14:paraId="67FDF3B4"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147B349B"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559DED95"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vAlign w:val="center"/>
            <w:hideMark/>
          </w:tcPr>
          <w:p w14:paraId="532ACD4A" w14:textId="77777777" w:rsidR="00B15F3F" w:rsidRDefault="00271919" w:rsidP="00B15F3F">
            <w:pPr>
              <w:widowControl/>
              <w:tabs>
                <w:tab w:val="left" w:pos="759"/>
              </w:tabs>
              <w:wordWrap w:val="0"/>
              <w:ind w:left="223" w:hangingChars="93" w:hanging="223"/>
              <w:jc w:val="both"/>
              <w:rPr>
                <w:color w:val="000000" w:themeColor="text1"/>
              </w:rPr>
            </w:pPr>
            <w:r>
              <w:sym w:font="Wingdings 2" w:char="F0A3"/>
            </w:r>
            <w:r>
              <w:rPr>
                <w:rFonts w:hint="eastAsia"/>
              </w:rPr>
              <w:t>本雲端服務提供</w:t>
            </w:r>
            <w:r>
              <w:rPr>
                <w:rFonts w:hint="eastAsia"/>
              </w:rPr>
              <w:t>A</w:t>
            </w:r>
            <w:r>
              <w:t>pp</w:t>
            </w:r>
            <w:r>
              <w:rPr>
                <w:rFonts w:hint="eastAsia"/>
              </w:rPr>
              <w:t>，並取得</w:t>
            </w:r>
            <w:r w:rsidRPr="00271919">
              <w:rPr>
                <w:color w:val="000000"/>
                <w:kern w:val="0"/>
              </w:rPr>
              <w:t>行動應用</w:t>
            </w:r>
            <w:r w:rsidRPr="00271919">
              <w:rPr>
                <w:color w:val="000000"/>
                <w:kern w:val="0"/>
              </w:rPr>
              <w:t>App</w:t>
            </w:r>
            <w:r w:rsidRPr="00271919">
              <w:rPr>
                <w:color w:val="000000"/>
                <w:kern w:val="0"/>
              </w:rPr>
              <w:t>基本資安標章</w:t>
            </w:r>
            <w:r w:rsidRPr="00271919">
              <w:rPr>
                <w:rFonts w:hint="eastAsia"/>
                <w:color w:val="000000"/>
                <w:kern w:val="0"/>
              </w:rPr>
              <w:t>。</w:t>
            </w:r>
          </w:p>
          <w:p w14:paraId="54A21E20" w14:textId="3BD77185" w:rsidR="00271919" w:rsidRPr="00271919" w:rsidRDefault="00271919" w:rsidP="00B15F3F">
            <w:pPr>
              <w:widowControl/>
              <w:tabs>
                <w:tab w:val="left" w:pos="759"/>
              </w:tabs>
              <w:wordWrap w:val="0"/>
              <w:ind w:leftChars="93" w:left="446" w:hangingChars="93" w:hanging="223"/>
              <w:jc w:val="both"/>
              <w:rPr>
                <w:color w:val="000000" w:themeColor="text1"/>
              </w:rPr>
            </w:pPr>
            <w:r>
              <w:rPr>
                <w:rFonts w:hint="eastAsia"/>
              </w:rPr>
              <w:t>A</w:t>
            </w:r>
            <w:r>
              <w:t>pp</w:t>
            </w:r>
            <w:r>
              <w:rPr>
                <w:rFonts w:hint="eastAsia"/>
              </w:rPr>
              <w:t>名稱：</w:t>
            </w:r>
            <w:r w:rsidRPr="00271919">
              <w:rPr>
                <w:rFonts w:hint="eastAsia"/>
                <w:color w:val="A6A6A6" w:themeColor="background1" w:themeShade="A6"/>
                <w:u w:val="single" w:color="000000" w:themeColor="text1"/>
              </w:rPr>
              <w:t>請填本雲端服務提供之</w:t>
            </w:r>
            <w:r w:rsidRPr="00271919">
              <w:rPr>
                <w:rFonts w:hint="eastAsia"/>
                <w:color w:val="A6A6A6" w:themeColor="background1" w:themeShade="A6"/>
                <w:u w:val="single" w:color="000000" w:themeColor="text1"/>
              </w:rPr>
              <w:t>A</w:t>
            </w:r>
            <w:r w:rsidRPr="00271919">
              <w:rPr>
                <w:color w:val="A6A6A6" w:themeColor="background1" w:themeShade="A6"/>
                <w:u w:val="single" w:color="000000" w:themeColor="text1"/>
              </w:rPr>
              <w:t>pp</w:t>
            </w:r>
            <w:r w:rsidRPr="00271919">
              <w:rPr>
                <w:rFonts w:hint="eastAsia"/>
                <w:color w:val="A6A6A6" w:themeColor="background1" w:themeShade="A6"/>
                <w:u w:val="single" w:color="000000" w:themeColor="text1"/>
              </w:rPr>
              <w:t>名稱</w:t>
            </w:r>
            <w:r w:rsidRPr="00F77754">
              <w:t xml:space="preserve">  </w:t>
            </w:r>
          </w:p>
          <w:p w14:paraId="4733069B" w14:textId="77777777" w:rsidR="00512795" w:rsidRDefault="00271919" w:rsidP="00B15F3F">
            <w:pPr>
              <w:widowControl/>
              <w:suppressAutoHyphens w:val="0"/>
              <w:snapToGrid/>
              <w:spacing w:line="240" w:lineRule="auto"/>
              <w:ind w:leftChars="93" w:left="223"/>
            </w:pPr>
            <w:r>
              <w:sym w:font="Wingdings 2" w:char="F0A3"/>
            </w:r>
            <w:r>
              <w:rPr>
                <w:rFonts w:hint="eastAsia"/>
              </w:rPr>
              <w:t xml:space="preserve"> </w:t>
            </w:r>
            <w:r>
              <w:t>A</w:t>
            </w:r>
            <w:r w:rsidRPr="00F77754">
              <w:t>ndroid</w:t>
            </w:r>
            <w:r>
              <w:rPr>
                <w:rFonts w:hint="eastAsia"/>
              </w:rPr>
              <w:t>：</w:t>
            </w:r>
            <w:r>
              <w:rPr>
                <w:rFonts w:hint="eastAsia"/>
                <w:color w:val="A6A6A6" w:themeColor="background1" w:themeShade="A6"/>
                <w:u w:val="single" w:color="000000" w:themeColor="text1"/>
              </w:rPr>
              <w:t>請填版本號</w:t>
            </w:r>
            <w:r>
              <w:t xml:space="preserve">   </w:t>
            </w:r>
          </w:p>
          <w:p w14:paraId="6A6A97C0" w14:textId="3816366F" w:rsidR="004D1C3D" w:rsidRPr="00744A8E" w:rsidRDefault="00271919" w:rsidP="00B15F3F">
            <w:pPr>
              <w:widowControl/>
              <w:suppressAutoHyphens w:val="0"/>
              <w:snapToGrid/>
              <w:spacing w:line="240" w:lineRule="auto"/>
              <w:ind w:leftChars="93" w:left="223"/>
              <w:rPr>
                <w:rFonts w:ascii="標楷體" w:hAnsi="標楷體" w:cs="Calibri"/>
                <w:color w:val="FF0000"/>
                <w:kern w:val="0"/>
              </w:rPr>
            </w:pPr>
            <w:r>
              <w:rPr>
                <w:rFonts w:hint="eastAsia"/>
              </w:rPr>
              <w:sym w:font="Wingdings 2" w:char="F0A3"/>
            </w:r>
            <w:r>
              <w:t xml:space="preserve"> </w:t>
            </w:r>
            <w:r>
              <w:rPr>
                <w:rFonts w:hint="eastAsia"/>
              </w:rPr>
              <w:t>i</w:t>
            </w:r>
            <w:r>
              <w:t>OS</w:t>
            </w:r>
            <w:r>
              <w:rPr>
                <w:rFonts w:hint="eastAsia"/>
              </w:rPr>
              <w:t>：</w:t>
            </w:r>
            <w:r>
              <w:rPr>
                <w:rFonts w:hint="eastAsia"/>
                <w:color w:val="A6A6A6" w:themeColor="background1" w:themeShade="A6"/>
                <w:u w:val="single" w:color="000000" w:themeColor="text1"/>
              </w:rPr>
              <w:t>請填版本號</w:t>
            </w:r>
          </w:p>
        </w:tc>
      </w:tr>
      <w:tr w:rsidR="004D1C3D" w:rsidRPr="00744A8E" w14:paraId="1E27ECE4" w14:textId="77777777" w:rsidTr="00AC394E">
        <w:trPr>
          <w:trHeight w:val="39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1257BE61" w14:textId="77777777" w:rsidR="004D1C3D" w:rsidRPr="00744A8E" w:rsidRDefault="004D1C3D" w:rsidP="004D1C3D">
            <w:pPr>
              <w:widowControl/>
              <w:suppressAutoHyphens w:val="0"/>
              <w:snapToGrid/>
              <w:spacing w:line="240" w:lineRule="auto"/>
              <w:rPr>
                <w:rFonts w:ascii="標楷體" w:hAnsi="標楷體" w:cs="Calibri"/>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4B2F4E2D" w14:textId="77777777" w:rsidR="004D1C3D" w:rsidRPr="00744A8E" w:rsidRDefault="004D1C3D" w:rsidP="004D1C3D">
            <w:pPr>
              <w:widowControl/>
              <w:suppressAutoHyphens w:val="0"/>
              <w:snapToGrid/>
              <w:spacing w:line="240" w:lineRule="auto"/>
              <w:rPr>
                <w:color w:val="000000"/>
                <w:kern w:val="0"/>
              </w:rPr>
            </w:pPr>
            <w:r w:rsidRPr="00744A8E">
              <w:rPr>
                <w:color w:val="000000"/>
                <w:kern w:val="0"/>
              </w:rPr>
              <w:t>資安健診</w:t>
            </w:r>
          </w:p>
        </w:tc>
        <w:tc>
          <w:tcPr>
            <w:tcW w:w="661" w:type="dxa"/>
            <w:tcBorders>
              <w:top w:val="nil"/>
              <w:left w:val="nil"/>
              <w:bottom w:val="single" w:sz="8" w:space="0" w:color="000000"/>
              <w:right w:val="single" w:sz="8" w:space="0" w:color="000000"/>
            </w:tcBorders>
            <w:shd w:val="clear" w:color="auto" w:fill="auto"/>
            <w:vAlign w:val="center"/>
            <w:hideMark/>
          </w:tcPr>
          <w:p w14:paraId="70D7045D"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03CF52D5"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43A97059"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vAlign w:val="center"/>
            <w:hideMark/>
          </w:tcPr>
          <w:p w14:paraId="0166496B" w14:textId="335F901B" w:rsidR="0014408C" w:rsidRPr="00287AD1" w:rsidRDefault="00E74172" w:rsidP="0014408C">
            <w:pPr>
              <w:widowControl/>
              <w:jc w:val="both"/>
            </w:pPr>
            <w:r>
              <w:rPr>
                <w:rFonts w:hint="eastAsia"/>
              </w:rPr>
              <w:sym w:font="Wingdings 2" w:char="F0A2"/>
            </w:r>
            <w:r w:rsidR="007B0D90" w:rsidRPr="00287AD1">
              <w:rPr>
                <w:rFonts w:hint="eastAsia"/>
              </w:rPr>
              <w:t>依委託機關需求執行資安檢測</w:t>
            </w:r>
          </w:p>
          <w:p w14:paraId="5647DE4C" w14:textId="45B31212" w:rsidR="004D1C3D" w:rsidRPr="0014408C" w:rsidRDefault="00E74172" w:rsidP="007B0D90">
            <w:pPr>
              <w:widowControl/>
              <w:jc w:val="both"/>
              <w:rPr>
                <w:rFonts w:ascii="標楷體" w:hAnsi="標楷體" w:cs="Calibri"/>
                <w:color w:val="ED0000"/>
                <w:kern w:val="0"/>
              </w:rPr>
            </w:pPr>
            <w:r>
              <w:rPr>
                <w:rFonts w:hint="eastAsia"/>
              </w:rPr>
              <w:sym w:font="Wingdings 2" w:char="F0A2"/>
            </w:r>
            <w:r w:rsidR="007B0D90" w:rsidRPr="00287AD1">
              <w:rPr>
                <w:rFonts w:hint="eastAsia"/>
              </w:rPr>
              <w:t>依機關規劃另案配合執行</w:t>
            </w:r>
          </w:p>
        </w:tc>
      </w:tr>
    </w:tbl>
    <w:p w14:paraId="7CB7B427" w14:textId="77777777" w:rsidR="00F536EB" w:rsidRPr="00744A8E" w:rsidRDefault="00F536EB" w:rsidP="00BE4A34"/>
    <w:sectPr w:rsidR="00F536EB" w:rsidRPr="00744A8E" w:rsidSect="00BE4A34">
      <w:pgSz w:w="16838" w:h="11906" w:orient="landscape"/>
      <w:pgMar w:top="1474" w:right="567" w:bottom="1474" w:left="851" w:header="510" w:footer="0" w:gutter="0"/>
      <w:cols w:space="720"/>
      <w:formProt w:val="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5053DB" w14:textId="77777777" w:rsidR="005273B9" w:rsidRDefault="005273B9">
      <w:pPr>
        <w:spacing w:line="240" w:lineRule="auto"/>
      </w:pPr>
      <w:r>
        <w:separator/>
      </w:r>
    </w:p>
  </w:endnote>
  <w:endnote w:type="continuationSeparator" w:id="0">
    <w:p w14:paraId="32C19A87" w14:textId="77777777" w:rsidR="005273B9" w:rsidRDefault="005273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Liberation Sans">
    <w:altName w:val="Malgun Gothic Semilight"/>
    <w:charset w:val="88"/>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9205925"/>
      <w:docPartObj>
        <w:docPartGallery w:val="Page Numbers (Bottom of Page)"/>
        <w:docPartUnique/>
      </w:docPartObj>
    </w:sdtPr>
    <w:sdtContent>
      <w:p w14:paraId="766FDAD3" w14:textId="23A1CF14" w:rsidR="00863D5B" w:rsidRDefault="00863D5B">
        <w:pPr>
          <w:pStyle w:val="af0"/>
          <w:jc w:val="center"/>
        </w:pPr>
        <w:r>
          <w:fldChar w:fldCharType="begin"/>
        </w:r>
        <w:r>
          <w:instrText>PAGE   \* MERGEFORMAT</w:instrText>
        </w:r>
        <w:r>
          <w:fldChar w:fldCharType="separate"/>
        </w:r>
        <w:r w:rsidR="006B2E7C" w:rsidRPr="006B2E7C">
          <w:rPr>
            <w:noProof/>
            <w:lang w:val="zh-TW"/>
          </w:rPr>
          <w:t>1</w:t>
        </w:r>
        <w:r>
          <w:fldChar w:fldCharType="end"/>
        </w:r>
      </w:p>
    </w:sdtContent>
  </w:sdt>
  <w:p w14:paraId="3C2AB761" w14:textId="77777777" w:rsidR="00863D5B" w:rsidRDefault="00863D5B">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61A586" w14:textId="77777777" w:rsidR="005273B9" w:rsidRDefault="005273B9">
      <w:pPr>
        <w:spacing w:line="240" w:lineRule="auto"/>
      </w:pPr>
      <w:r>
        <w:separator/>
      </w:r>
    </w:p>
  </w:footnote>
  <w:footnote w:type="continuationSeparator" w:id="0">
    <w:p w14:paraId="60EF3717" w14:textId="77777777" w:rsidR="005273B9" w:rsidRDefault="005273B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71717"/>
    <w:multiLevelType w:val="hybridMultilevel"/>
    <w:tmpl w:val="19646586"/>
    <w:lvl w:ilvl="0" w:tplc="68AE73BC">
      <w:start w:val="1"/>
      <w:numFmt w:val="decimal"/>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5943A7"/>
    <w:multiLevelType w:val="hybridMultilevel"/>
    <w:tmpl w:val="28A6C5AC"/>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abstractNum w:abstractNumId="2" w15:restartNumberingAfterBreak="0">
    <w:nsid w:val="098A2D42"/>
    <w:multiLevelType w:val="multilevel"/>
    <w:tmpl w:val="DD9C2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B264F4A"/>
    <w:multiLevelType w:val="hybridMultilevel"/>
    <w:tmpl w:val="42B48978"/>
    <w:lvl w:ilvl="0" w:tplc="20B64E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CEA156A"/>
    <w:multiLevelType w:val="hybridMultilevel"/>
    <w:tmpl w:val="4D82D5C0"/>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01F17B3"/>
    <w:multiLevelType w:val="hybridMultilevel"/>
    <w:tmpl w:val="788E4202"/>
    <w:lvl w:ilvl="0" w:tplc="60307D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FDD1111"/>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50734BC"/>
    <w:multiLevelType w:val="hybridMultilevel"/>
    <w:tmpl w:val="8034DFA4"/>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3E1B4911"/>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47A308D7"/>
    <w:multiLevelType w:val="hybridMultilevel"/>
    <w:tmpl w:val="230CE69C"/>
    <w:lvl w:ilvl="0" w:tplc="ED8A5B16">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BD85380"/>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6525A30"/>
    <w:multiLevelType w:val="hybridMultilevel"/>
    <w:tmpl w:val="6DB65E08"/>
    <w:lvl w:ilvl="0" w:tplc="66121736">
      <w:start w:val="1"/>
      <w:numFmt w:val="decimal"/>
      <w:lvlText w:val="%1."/>
      <w:lvlJc w:val="left"/>
      <w:pPr>
        <w:ind w:left="360" w:hanging="360"/>
      </w:pPr>
      <w:rPr>
        <w:rFonts w:hint="eastAsia"/>
        <w:b w:val="0"/>
        <w:i w:val="0"/>
        <w:color w:val="000000" w:themeColor="text1"/>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64864435"/>
    <w:multiLevelType w:val="hybridMultilevel"/>
    <w:tmpl w:val="ADD09FB6"/>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66C96FA5"/>
    <w:multiLevelType w:val="hybridMultilevel"/>
    <w:tmpl w:val="955676A2"/>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7B6727F"/>
    <w:multiLevelType w:val="multilevel"/>
    <w:tmpl w:val="79E025D8"/>
    <w:lvl w:ilvl="0">
      <w:start w:val="1"/>
      <w:numFmt w:val="decimal"/>
      <w:lvlText w:val="(%1)"/>
      <w:lvlJc w:val="left"/>
      <w:pPr>
        <w:tabs>
          <w:tab w:val="num" w:pos="0"/>
        </w:tabs>
        <w:ind w:left="360" w:hanging="360"/>
      </w:pPr>
      <w:rPr>
        <w:color w:val="7F7F7F" w:themeColor="text1" w:themeTint="80"/>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5" w15:restartNumberingAfterBreak="0">
    <w:nsid w:val="69C62220"/>
    <w:multiLevelType w:val="hybridMultilevel"/>
    <w:tmpl w:val="D53A916C"/>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6D615F22"/>
    <w:multiLevelType w:val="hybridMultilevel"/>
    <w:tmpl w:val="D522F1A8"/>
    <w:lvl w:ilvl="0" w:tplc="B0EE16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6E707EEE"/>
    <w:multiLevelType w:val="hybridMultilevel"/>
    <w:tmpl w:val="941EDF2A"/>
    <w:lvl w:ilvl="0" w:tplc="738E75FE">
      <w:start w:val="1"/>
      <w:numFmt w:val="bullet"/>
      <w:suff w:val="nothing"/>
      <w:lvlText w:val=""/>
      <w:lvlJc w:val="left"/>
      <w:pPr>
        <w:ind w:left="480"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8" w15:restartNumberingAfterBreak="0">
    <w:nsid w:val="79A7526E"/>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7F18007B"/>
    <w:multiLevelType w:val="hybridMultilevel"/>
    <w:tmpl w:val="27FEA8DE"/>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num w:numId="1" w16cid:durableId="626548565">
    <w:abstractNumId w:val="14"/>
  </w:num>
  <w:num w:numId="2" w16cid:durableId="1275593026">
    <w:abstractNumId w:val="2"/>
  </w:num>
  <w:num w:numId="3" w16cid:durableId="1302543492">
    <w:abstractNumId w:val="3"/>
  </w:num>
  <w:num w:numId="4" w16cid:durableId="87309904">
    <w:abstractNumId w:val="5"/>
  </w:num>
  <w:num w:numId="5" w16cid:durableId="251403833">
    <w:abstractNumId w:val="7"/>
  </w:num>
  <w:num w:numId="6" w16cid:durableId="1702197145">
    <w:abstractNumId w:val="19"/>
  </w:num>
  <w:num w:numId="7" w16cid:durableId="854078908">
    <w:abstractNumId w:val="1"/>
  </w:num>
  <w:num w:numId="8" w16cid:durableId="1438480379">
    <w:abstractNumId w:val="8"/>
  </w:num>
  <w:num w:numId="9" w16cid:durableId="1271084588">
    <w:abstractNumId w:val="10"/>
  </w:num>
  <w:num w:numId="10" w16cid:durableId="345400370">
    <w:abstractNumId w:val="13"/>
  </w:num>
  <w:num w:numId="11" w16cid:durableId="1097095411">
    <w:abstractNumId w:val="18"/>
  </w:num>
  <w:num w:numId="12" w16cid:durableId="723335750">
    <w:abstractNumId w:val="0"/>
  </w:num>
  <w:num w:numId="13" w16cid:durableId="556817819">
    <w:abstractNumId w:val="6"/>
  </w:num>
  <w:num w:numId="14" w16cid:durableId="147478438">
    <w:abstractNumId w:val="15"/>
  </w:num>
  <w:num w:numId="15" w16cid:durableId="805316620">
    <w:abstractNumId w:val="12"/>
  </w:num>
  <w:num w:numId="16" w16cid:durableId="34936655">
    <w:abstractNumId w:val="11"/>
  </w:num>
  <w:num w:numId="17" w16cid:durableId="848643139">
    <w:abstractNumId w:val="16"/>
  </w:num>
  <w:num w:numId="18" w16cid:durableId="2028212801">
    <w:abstractNumId w:val="4"/>
  </w:num>
  <w:num w:numId="19" w16cid:durableId="1406762404">
    <w:abstractNumId w:val="9"/>
  </w:num>
  <w:num w:numId="20" w16cid:durableId="20826296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684369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autoHyphenation/>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6EB"/>
    <w:rsid w:val="00003B55"/>
    <w:rsid w:val="00004F8D"/>
    <w:rsid w:val="000208F5"/>
    <w:rsid w:val="00027F46"/>
    <w:rsid w:val="00060DC5"/>
    <w:rsid w:val="00063E55"/>
    <w:rsid w:val="00072D41"/>
    <w:rsid w:val="00075721"/>
    <w:rsid w:val="00077A9F"/>
    <w:rsid w:val="00087DCA"/>
    <w:rsid w:val="000933C9"/>
    <w:rsid w:val="00096435"/>
    <w:rsid w:val="000B173D"/>
    <w:rsid w:val="000B4DD2"/>
    <w:rsid w:val="000B568F"/>
    <w:rsid w:val="000C4ABC"/>
    <w:rsid w:val="00125D0A"/>
    <w:rsid w:val="001272FE"/>
    <w:rsid w:val="0014408C"/>
    <w:rsid w:val="0015189A"/>
    <w:rsid w:val="00160DE7"/>
    <w:rsid w:val="00167FC5"/>
    <w:rsid w:val="0017191C"/>
    <w:rsid w:val="00187D41"/>
    <w:rsid w:val="001937CA"/>
    <w:rsid w:val="001B2AE2"/>
    <w:rsid w:val="001D3892"/>
    <w:rsid w:val="001D7F3D"/>
    <w:rsid w:val="001F1400"/>
    <w:rsid w:val="002058B0"/>
    <w:rsid w:val="0022029B"/>
    <w:rsid w:val="00271919"/>
    <w:rsid w:val="002735AC"/>
    <w:rsid w:val="002765DD"/>
    <w:rsid w:val="0028419C"/>
    <w:rsid w:val="00287AD1"/>
    <w:rsid w:val="00287B93"/>
    <w:rsid w:val="002A14FE"/>
    <w:rsid w:val="002C6472"/>
    <w:rsid w:val="002C6F73"/>
    <w:rsid w:val="002E7E93"/>
    <w:rsid w:val="002F1F31"/>
    <w:rsid w:val="00301434"/>
    <w:rsid w:val="00313428"/>
    <w:rsid w:val="00327DBD"/>
    <w:rsid w:val="00373EC4"/>
    <w:rsid w:val="00373FF6"/>
    <w:rsid w:val="003A5F7C"/>
    <w:rsid w:val="003B15CC"/>
    <w:rsid w:val="003C0CC1"/>
    <w:rsid w:val="003E37FD"/>
    <w:rsid w:val="003E4435"/>
    <w:rsid w:val="003F2E1E"/>
    <w:rsid w:val="003F3DD7"/>
    <w:rsid w:val="00406DB3"/>
    <w:rsid w:val="0042184D"/>
    <w:rsid w:val="00426AA5"/>
    <w:rsid w:val="00436E62"/>
    <w:rsid w:val="0044480C"/>
    <w:rsid w:val="00467E28"/>
    <w:rsid w:val="00480D32"/>
    <w:rsid w:val="0048171C"/>
    <w:rsid w:val="0049345A"/>
    <w:rsid w:val="004A15C1"/>
    <w:rsid w:val="004B29D0"/>
    <w:rsid w:val="004C09E0"/>
    <w:rsid w:val="004C429D"/>
    <w:rsid w:val="004C70E8"/>
    <w:rsid w:val="004D1C3D"/>
    <w:rsid w:val="004D6C06"/>
    <w:rsid w:val="00511E31"/>
    <w:rsid w:val="00512795"/>
    <w:rsid w:val="0051321E"/>
    <w:rsid w:val="005179F6"/>
    <w:rsid w:val="00521011"/>
    <w:rsid w:val="00523215"/>
    <w:rsid w:val="005273B9"/>
    <w:rsid w:val="00537F00"/>
    <w:rsid w:val="00553EC7"/>
    <w:rsid w:val="00555EEC"/>
    <w:rsid w:val="00563D4F"/>
    <w:rsid w:val="00582929"/>
    <w:rsid w:val="00591B19"/>
    <w:rsid w:val="005B3124"/>
    <w:rsid w:val="005B4265"/>
    <w:rsid w:val="005D62F9"/>
    <w:rsid w:val="005E018F"/>
    <w:rsid w:val="005E2301"/>
    <w:rsid w:val="005E518E"/>
    <w:rsid w:val="006153AE"/>
    <w:rsid w:val="006533D3"/>
    <w:rsid w:val="00654019"/>
    <w:rsid w:val="00657C37"/>
    <w:rsid w:val="00674213"/>
    <w:rsid w:val="00674820"/>
    <w:rsid w:val="00695C46"/>
    <w:rsid w:val="006A0325"/>
    <w:rsid w:val="006B2E7C"/>
    <w:rsid w:val="00704D9B"/>
    <w:rsid w:val="0071610D"/>
    <w:rsid w:val="007214EB"/>
    <w:rsid w:val="00737DF3"/>
    <w:rsid w:val="00744A8E"/>
    <w:rsid w:val="00761622"/>
    <w:rsid w:val="007753B1"/>
    <w:rsid w:val="00787774"/>
    <w:rsid w:val="00791F26"/>
    <w:rsid w:val="007B0D90"/>
    <w:rsid w:val="007C3754"/>
    <w:rsid w:val="007D24CF"/>
    <w:rsid w:val="007D693D"/>
    <w:rsid w:val="007F041B"/>
    <w:rsid w:val="008123A5"/>
    <w:rsid w:val="00816E46"/>
    <w:rsid w:val="00820969"/>
    <w:rsid w:val="00825480"/>
    <w:rsid w:val="008401F1"/>
    <w:rsid w:val="00863D5B"/>
    <w:rsid w:val="00866B4F"/>
    <w:rsid w:val="008847E9"/>
    <w:rsid w:val="00886C9B"/>
    <w:rsid w:val="008909EE"/>
    <w:rsid w:val="008A62AF"/>
    <w:rsid w:val="008B57DD"/>
    <w:rsid w:val="008C19D2"/>
    <w:rsid w:val="008F044F"/>
    <w:rsid w:val="008F7DA1"/>
    <w:rsid w:val="00900128"/>
    <w:rsid w:val="009072E9"/>
    <w:rsid w:val="00924129"/>
    <w:rsid w:val="009327BF"/>
    <w:rsid w:val="00946BC8"/>
    <w:rsid w:val="00953F6C"/>
    <w:rsid w:val="00960541"/>
    <w:rsid w:val="009972FF"/>
    <w:rsid w:val="009A309F"/>
    <w:rsid w:val="009A506F"/>
    <w:rsid w:val="009B14C4"/>
    <w:rsid w:val="009C3993"/>
    <w:rsid w:val="009C6423"/>
    <w:rsid w:val="009E1F67"/>
    <w:rsid w:val="00A1023D"/>
    <w:rsid w:val="00A118B3"/>
    <w:rsid w:val="00A30DA6"/>
    <w:rsid w:val="00A35F5B"/>
    <w:rsid w:val="00A505F9"/>
    <w:rsid w:val="00A52D7A"/>
    <w:rsid w:val="00A56EDB"/>
    <w:rsid w:val="00A61501"/>
    <w:rsid w:val="00A626D8"/>
    <w:rsid w:val="00A736CA"/>
    <w:rsid w:val="00AA024D"/>
    <w:rsid w:val="00AC394E"/>
    <w:rsid w:val="00AD57A3"/>
    <w:rsid w:val="00AE27A9"/>
    <w:rsid w:val="00B01C89"/>
    <w:rsid w:val="00B05520"/>
    <w:rsid w:val="00B15F3F"/>
    <w:rsid w:val="00B1778A"/>
    <w:rsid w:val="00B479AD"/>
    <w:rsid w:val="00B57E32"/>
    <w:rsid w:val="00B70B46"/>
    <w:rsid w:val="00B80560"/>
    <w:rsid w:val="00B852CC"/>
    <w:rsid w:val="00B95428"/>
    <w:rsid w:val="00BB7622"/>
    <w:rsid w:val="00BD06AB"/>
    <w:rsid w:val="00BD3269"/>
    <w:rsid w:val="00BE4A34"/>
    <w:rsid w:val="00BE5C91"/>
    <w:rsid w:val="00BF16E3"/>
    <w:rsid w:val="00C01728"/>
    <w:rsid w:val="00C01956"/>
    <w:rsid w:val="00C2768C"/>
    <w:rsid w:val="00C33466"/>
    <w:rsid w:val="00C364D9"/>
    <w:rsid w:val="00C40425"/>
    <w:rsid w:val="00C51AD9"/>
    <w:rsid w:val="00C61162"/>
    <w:rsid w:val="00C63375"/>
    <w:rsid w:val="00C7253F"/>
    <w:rsid w:val="00C76F84"/>
    <w:rsid w:val="00C8011B"/>
    <w:rsid w:val="00C8280D"/>
    <w:rsid w:val="00C93599"/>
    <w:rsid w:val="00CA2AE9"/>
    <w:rsid w:val="00CD0214"/>
    <w:rsid w:val="00CD087B"/>
    <w:rsid w:val="00CE6EBC"/>
    <w:rsid w:val="00CF34E2"/>
    <w:rsid w:val="00CF6F9C"/>
    <w:rsid w:val="00D0269E"/>
    <w:rsid w:val="00D42739"/>
    <w:rsid w:val="00D458E7"/>
    <w:rsid w:val="00D52F4A"/>
    <w:rsid w:val="00D535F6"/>
    <w:rsid w:val="00D570D6"/>
    <w:rsid w:val="00D77417"/>
    <w:rsid w:val="00DA0004"/>
    <w:rsid w:val="00DB2FA7"/>
    <w:rsid w:val="00DB380B"/>
    <w:rsid w:val="00DB7B74"/>
    <w:rsid w:val="00DC25EA"/>
    <w:rsid w:val="00DC2E64"/>
    <w:rsid w:val="00DC4F33"/>
    <w:rsid w:val="00DD5B87"/>
    <w:rsid w:val="00E24740"/>
    <w:rsid w:val="00E34780"/>
    <w:rsid w:val="00E40FD4"/>
    <w:rsid w:val="00E51CA1"/>
    <w:rsid w:val="00E6090E"/>
    <w:rsid w:val="00E66D68"/>
    <w:rsid w:val="00E74172"/>
    <w:rsid w:val="00E77C35"/>
    <w:rsid w:val="00ED4266"/>
    <w:rsid w:val="00EE696C"/>
    <w:rsid w:val="00EF32E6"/>
    <w:rsid w:val="00F1454E"/>
    <w:rsid w:val="00F35F18"/>
    <w:rsid w:val="00F42BD7"/>
    <w:rsid w:val="00F479BD"/>
    <w:rsid w:val="00F5151B"/>
    <w:rsid w:val="00F5167B"/>
    <w:rsid w:val="00F536EB"/>
    <w:rsid w:val="00F70B17"/>
    <w:rsid w:val="00F77754"/>
    <w:rsid w:val="00F9684A"/>
    <w:rsid w:val="00FD10E0"/>
    <w:rsid w:val="00FF5D2A"/>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A9FAD2"/>
  <w15:docId w15:val="{6F9AE911-2754-4EDE-87E2-460891BC0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408C"/>
    <w:pPr>
      <w:widowControl w:val="0"/>
      <w:snapToGrid w:val="0"/>
      <w:spacing w:line="400" w:lineRule="exact"/>
    </w:pPr>
    <w:rPr>
      <w:rFonts w:ascii="Times New Roman" w:eastAsia="標楷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qFormat/>
    <w:rsid w:val="00191E00"/>
    <w:rPr>
      <w:sz w:val="18"/>
      <w:szCs w:val="18"/>
    </w:rPr>
  </w:style>
  <w:style w:type="character" w:customStyle="1" w:styleId="a4">
    <w:name w:val="註解文字 字元"/>
    <w:basedOn w:val="a0"/>
    <w:uiPriority w:val="99"/>
    <w:semiHidden/>
    <w:qFormat/>
    <w:rsid w:val="00191E00"/>
    <w:rPr>
      <w:rFonts w:ascii="Times New Roman" w:eastAsia="標楷體" w:hAnsi="Times New Roman" w:cs="Times New Roman"/>
      <w:szCs w:val="24"/>
    </w:rPr>
  </w:style>
  <w:style w:type="character" w:customStyle="1" w:styleId="a5">
    <w:name w:val="頁首 字元"/>
    <w:basedOn w:val="a0"/>
    <w:uiPriority w:val="99"/>
    <w:qFormat/>
    <w:rsid w:val="00E427C0"/>
    <w:rPr>
      <w:rFonts w:ascii="Times New Roman" w:eastAsia="標楷體" w:hAnsi="Times New Roman" w:cs="Times New Roman"/>
      <w:sz w:val="20"/>
      <w:szCs w:val="20"/>
    </w:rPr>
  </w:style>
  <w:style w:type="character" w:customStyle="1" w:styleId="a6">
    <w:name w:val="頁尾 字元"/>
    <w:basedOn w:val="a0"/>
    <w:uiPriority w:val="99"/>
    <w:qFormat/>
    <w:rsid w:val="00E427C0"/>
    <w:rPr>
      <w:rFonts w:ascii="Times New Roman" w:eastAsia="標楷體" w:hAnsi="Times New Roman" w:cs="Times New Roman"/>
      <w:sz w:val="20"/>
      <w:szCs w:val="20"/>
    </w:rPr>
  </w:style>
  <w:style w:type="character" w:customStyle="1" w:styleId="normaltextrun">
    <w:name w:val="normaltextrun"/>
    <w:basedOn w:val="a0"/>
    <w:qFormat/>
    <w:rsid w:val="00F8781F"/>
  </w:style>
  <w:style w:type="character" w:customStyle="1" w:styleId="a7">
    <w:name w:val="行編號"/>
  </w:style>
  <w:style w:type="paragraph" w:styleId="a8">
    <w:name w:val="Title"/>
    <w:basedOn w:val="a"/>
    <w:next w:val="a9"/>
    <w:qFormat/>
    <w:pPr>
      <w:keepNext/>
      <w:spacing w:before="240" w:after="120"/>
    </w:pPr>
    <w:rPr>
      <w:rFonts w:ascii="Liberation Sans" w:eastAsia="微軟正黑體"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customStyle="1" w:styleId="ac">
    <w:name w:val="索引"/>
    <w:basedOn w:val="a"/>
    <w:qFormat/>
    <w:pPr>
      <w:suppressLineNumbers/>
    </w:pPr>
    <w:rPr>
      <w:rFonts w:cs="Arial"/>
    </w:rPr>
  </w:style>
  <w:style w:type="paragraph" w:styleId="ad">
    <w:name w:val="annotation text"/>
    <w:basedOn w:val="a"/>
    <w:uiPriority w:val="99"/>
    <w:semiHidden/>
    <w:unhideWhenUsed/>
    <w:qFormat/>
    <w:rsid w:val="00191E00"/>
  </w:style>
  <w:style w:type="paragraph" w:customStyle="1" w:styleId="ae">
    <w:name w:val="頁首與頁尾"/>
    <w:basedOn w:val="a"/>
    <w:qFormat/>
  </w:style>
  <w:style w:type="paragraph" w:styleId="af">
    <w:name w:val="header"/>
    <w:basedOn w:val="a"/>
    <w:uiPriority w:val="99"/>
    <w:unhideWhenUsed/>
    <w:rsid w:val="00E427C0"/>
    <w:pPr>
      <w:tabs>
        <w:tab w:val="center" w:pos="4153"/>
        <w:tab w:val="right" w:pos="8306"/>
      </w:tabs>
    </w:pPr>
    <w:rPr>
      <w:sz w:val="20"/>
      <w:szCs w:val="20"/>
    </w:rPr>
  </w:style>
  <w:style w:type="paragraph" w:styleId="af0">
    <w:name w:val="footer"/>
    <w:basedOn w:val="a"/>
    <w:uiPriority w:val="99"/>
    <w:unhideWhenUsed/>
    <w:rsid w:val="00E427C0"/>
    <w:pPr>
      <w:tabs>
        <w:tab w:val="center" w:pos="4153"/>
        <w:tab w:val="right" w:pos="8306"/>
      </w:tabs>
    </w:pPr>
    <w:rPr>
      <w:sz w:val="20"/>
      <w:szCs w:val="20"/>
    </w:rPr>
  </w:style>
  <w:style w:type="paragraph" w:styleId="af1">
    <w:name w:val="List Paragraph"/>
    <w:basedOn w:val="a"/>
    <w:uiPriority w:val="34"/>
    <w:qFormat/>
    <w:rsid w:val="00753C67"/>
    <w:pPr>
      <w:ind w:left="480"/>
    </w:pPr>
  </w:style>
  <w:style w:type="paragraph" w:styleId="af2">
    <w:name w:val="Balloon Text"/>
    <w:basedOn w:val="a"/>
    <w:link w:val="af3"/>
    <w:uiPriority w:val="99"/>
    <w:semiHidden/>
    <w:unhideWhenUsed/>
    <w:rsid w:val="00004F8D"/>
    <w:pPr>
      <w:spacing w:line="240" w:lineRule="auto"/>
    </w:pPr>
    <w:rPr>
      <w:rFonts w:asciiTheme="majorHAnsi" w:eastAsiaTheme="majorEastAsia" w:hAnsiTheme="majorHAnsi" w:cstheme="majorBidi"/>
      <w:sz w:val="18"/>
      <w:szCs w:val="18"/>
    </w:rPr>
  </w:style>
  <w:style w:type="character" w:customStyle="1" w:styleId="af3">
    <w:name w:val="註解方塊文字 字元"/>
    <w:basedOn w:val="a0"/>
    <w:link w:val="af2"/>
    <w:uiPriority w:val="99"/>
    <w:semiHidden/>
    <w:rsid w:val="00004F8D"/>
    <w:rPr>
      <w:rFonts w:asciiTheme="majorHAnsi" w:eastAsiaTheme="majorEastAsia" w:hAnsiTheme="majorHAnsi" w:cstheme="majorBidi"/>
      <w:sz w:val="18"/>
      <w:szCs w:val="18"/>
    </w:rPr>
  </w:style>
  <w:style w:type="paragraph" w:customStyle="1" w:styleId="Default">
    <w:name w:val="Default"/>
    <w:rsid w:val="00187D41"/>
    <w:pPr>
      <w:widowControl w:val="0"/>
      <w:suppressAutoHyphens w:val="0"/>
      <w:autoSpaceDE w:val="0"/>
      <w:autoSpaceDN w:val="0"/>
      <w:adjustRightInd w:val="0"/>
    </w:pPr>
    <w:rPr>
      <w:rFonts w:ascii="標楷體" w:eastAsia="標楷體" w:cs="標楷體"/>
      <w:color w:val="000000"/>
      <w:kern w:val="0"/>
      <w:szCs w:val="24"/>
    </w:rPr>
  </w:style>
  <w:style w:type="table" w:styleId="af4">
    <w:name w:val="Table Grid"/>
    <w:basedOn w:val="a1"/>
    <w:uiPriority w:val="39"/>
    <w:rsid w:val="00301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0"/>
    <w:rsid w:val="008C19D2"/>
  </w:style>
  <w:style w:type="paragraph" w:styleId="Web">
    <w:name w:val="Normal (Web)"/>
    <w:basedOn w:val="a"/>
    <w:uiPriority w:val="99"/>
    <w:semiHidden/>
    <w:unhideWhenUsed/>
    <w:rsid w:val="003E37FD"/>
    <w:pPr>
      <w:widowControl/>
      <w:suppressAutoHyphens w:val="0"/>
      <w:snapToGrid/>
      <w:spacing w:before="100" w:beforeAutospacing="1" w:after="100" w:afterAutospacing="1" w:line="240" w:lineRule="auto"/>
    </w:pPr>
    <w:rPr>
      <w:rFonts w:ascii="新細明體" w:eastAsia="新細明體" w:hAnsi="新細明體" w:cs="新細明體"/>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244955">
      <w:bodyDiv w:val="1"/>
      <w:marLeft w:val="0"/>
      <w:marRight w:val="0"/>
      <w:marTop w:val="0"/>
      <w:marBottom w:val="0"/>
      <w:divBdr>
        <w:top w:val="none" w:sz="0" w:space="0" w:color="auto"/>
        <w:left w:val="none" w:sz="0" w:space="0" w:color="auto"/>
        <w:bottom w:val="none" w:sz="0" w:space="0" w:color="auto"/>
        <w:right w:val="none" w:sz="0" w:space="0" w:color="auto"/>
      </w:divBdr>
    </w:div>
    <w:div w:id="346442909">
      <w:bodyDiv w:val="1"/>
      <w:marLeft w:val="0"/>
      <w:marRight w:val="0"/>
      <w:marTop w:val="0"/>
      <w:marBottom w:val="0"/>
      <w:divBdr>
        <w:top w:val="none" w:sz="0" w:space="0" w:color="auto"/>
        <w:left w:val="none" w:sz="0" w:space="0" w:color="auto"/>
        <w:bottom w:val="none" w:sz="0" w:space="0" w:color="auto"/>
        <w:right w:val="none" w:sz="0" w:space="0" w:color="auto"/>
      </w:divBdr>
    </w:div>
    <w:div w:id="538323042">
      <w:bodyDiv w:val="1"/>
      <w:marLeft w:val="0"/>
      <w:marRight w:val="0"/>
      <w:marTop w:val="0"/>
      <w:marBottom w:val="0"/>
      <w:divBdr>
        <w:top w:val="none" w:sz="0" w:space="0" w:color="auto"/>
        <w:left w:val="none" w:sz="0" w:space="0" w:color="auto"/>
        <w:bottom w:val="none" w:sz="0" w:space="0" w:color="auto"/>
        <w:right w:val="none" w:sz="0" w:space="0" w:color="auto"/>
      </w:divBdr>
    </w:div>
    <w:div w:id="1104306087">
      <w:bodyDiv w:val="1"/>
      <w:marLeft w:val="0"/>
      <w:marRight w:val="0"/>
      <w:marTop w:val="0"/>
      <w:marBottom w:val="0"/>
      <w:divBdr>
        <w:top w:val="none" w:sz="0" w:space="0" w:color="auto"/>
        <w:left w:val="none" w:sz="0" w:space="0" w:color="auto"/>
        <w:bottom w:val="none" w:sz="0" w:space="0" w:color="auto"/>
        <w:right w:val="none" w:sz="0" w:space="0" w:color="auto"/>
      </w:divBdr>
      <w:divsChild>
        <w:div w:id="814570568">
          <w:marLeft w:val="547"/>
          <w:marRight w:val="0"/>
          <w:marTop w:val="0"/>
          <w:marBottom w:val="0"/>
          <w:divBdr>
            <w:top w:val="none" w:sz="0" w:space="0" w:color="auto"/>
            <w:left w:val="none" w:sz="0" w:space="0" w:color="auto"/>
            <w:bottom w:val="none" w:sz="0" w:space="0" w:color="auto"/>
            <w:right w:val="none" w:sz="0" w:space="0" w:color="auto"/>
          </w:divBdr>
        </w:div>
        <w:div w:id="1103264620">
          <w:marLeft w:val="547"/>
          <w:marRight w:val="0"/>
          <w:marTop w:val="0"/>
          <w:marBottom w:val="0"/>
          <w:divBdr>
            <w:top w:val="none" w:sz="0" w:space="0" w:color="auto"/>
            <w:left w:val="none" w:sz="0" w:space="0" w:color="auto"/>
            <w:bottom w:val="none" w:sz="0" w:space="0" w:color="auto"/>
            <w:right w:val="none" w:sz="0" w:space="0" w:color="auto"/>
          </w:divBdr>
        </w:div>
        <w:div w:id="1114328274">
          <w:marLeft w:val="547"/>
          <w:marRight w:val="0"/>
          <w:marTop w:val="0"/>
          <w:marBottom w:val="0"/>
          <w:divBdr>
            <w:top w:val="none" w:sz="0" w:space="0" w:color="auto"/>
            <w:left w:val="none" w:sz="0" w:space="0" w:color="auto"/>
            <w:bottom w:val="none" w:sz="0" w:space="0" w:color="auto"/>
            <w:right w:val="none" w:sz="0" w:space="0" w:color="auto"/>
          </w:divBdr>
        </w:div>
        <w:div w:id="1366372177">
          <w:marLeft w:val="547"/>
          <w:marRight w:val="0"/>
          <w:marTop w:val="0"/>
          <w:marBottom w:val="0"/>
          <w:divBdr>
            <w:top w:val="none" w:sz="0" w:space="0" w:color="auto"/>
            <w:left w:val="none" w:sz="0" w:space="0" w:color="auto"/>
            <w:bottom w:val="none" w:sz="0" w:space="0" w:color="auto"/>
            <w:right w:val="none" w:sz="0" w:space="0" w:color="auto"/>
          </w:divBdr>
        </w:div>
      </w:divsChild>
    </w:div>
    <w:div w:id="1335111532">
      <w:bodyDiv w:val="1"/>
      <w:marLeft w:val="0"/>
      <w:marRight w:val="0"/>
      <w:marTop w:val="0"/>
      <w:marBottom w:val="0"/>
      <w:divBdr>
        <w:top w:val="none" w:sz="0" w:space="0" w:color="auto"/>
        <w:left w:val="none" w:sz="0" w:space="0" w:color="auto"/>
        <w:bottom w:val="none" w:sz="0" w:space="0" w:color="auto"/>
        <w:right w:val="none" w:sz="0" w:space="0" w:color="auto"/>
      </w:divBdr>
    </w:div>
    <w:div w:id="1379160525">
      <w:bodyDiv w:val="1"/>
      <w:marLeft w:val="0"/>
      <w:marRight w:val="0"/>
      <w:marTop w:val="0"/>
      <w:marBottom w:val="0"/>
      <w:divBdr>
        <w:top w:val="none" w:sz="0" w:space="0" w:color="auto"/>
        <w:left w:val="none" w:sz="0" w:space="0" w:color="auto"/>
        <w:bottom w:val="none" w:sz="0" w:space="0" w:color="auto"/>
        <w:right w:val="none" w:sz="0" w:space="0" w:color="auto"/>
      </w:divBdr>
    </w:div>
    <w:div w:id="1993945931">
      <w:bodyDiv w:val="1"/>
      <w:marLeft w:val="0"/>
      <w:marRight w:val="0"/>
      <w:marTop w:val="0"/>
      <w:marBottom w:val="0"/>
      <w:divBdr>
        <w:top w:val="none" w:sz="0" w:space="0" w:color="auto"/>
        <w:left w:val="none" w:sz="0" w:space="0" w:color="auto"/>
        <w:bottom w:val="none" w:sz="0" w:space="0" w:color="auto"/>
        <w:right w:val="none" w:sz="0" w:space="0" w:color="auto"/>
      </w:divBdr>
    </w:div>
    <w:div w:id="21190579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2AD5647-EEDB-446F-855F-326238048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8</Pages>
  <Words>534</Words>
  <Characters>3050</Characters>
  <Application>Microsoft Office Word</Application>
  <DocSecurity>0</DocSecurity>
  <Lines>25</Lines>
  <Paragraphs>7</Paragraphs>
  <ScaleCrop>false</ScaleCrop>
  <Company/>
  <LinksUpToDate>false</LinksUpToDate>
  <CharactersWithSpaces>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alin 兆葳</cp:lastModifiedBy>
  <cp:revision>5</cp:revision>
  <dcterms:created xsi:type="dcterms:W3CDTF">2024-10-20T15:23:00Z</dcterms:created>
  <dcterms:modified xsi:type="dcterms:W3CDTF">2024-11-19T07:48:00Z</dcterms:modified>
</cp:coreProperties>
</file>