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0B7A6"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2BF22A6F" w14:textId="77777777"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FA7087" w:rsidRPr="00FA7087">
        <w:rPr>
          <w:rFonts w:hint="eastAsia"/>
        </w:rPr>
        <w:t xml:space="preserve"> </w:t>
      </w:r>
      <w:r w:rsidR="00FA7087" w:rsidRPr="00FA7087">
        <w:rPr>
          <w:rFonts w:hint="eastAsia"/>
          <w:b/>
          <w:sz w:val="40"/>
          <w:szCs w:val="40"/>
        </w:rPr>
        <w:t>雲端服務檢核表</w:t>
      </w:r>
    </w:p>
    <w:p w14:paraId="0452A79D" w14:textId="77777777" w:rsidR="00F536EB" w:rsidRDefault="00301434">
      <w:pPr>
        <w:spacing w:before="180" w:after="180"/>
        <w:jc w:val="center"/>
        <w:rPr>
          <w:sz w:val="36"/>
          <w:szCs w:val="36"/>
        </w:rPr>
      </w:pPr>
      <w:r w:rsidRPr="009972FF">
        <w:rPr>
          <w:rFonts w:hint="eastAsia"/>
          <w:sz w:val="36"/>
          <w:szCs w:val="36"/>
        </w:rPr>
        <w:t>雲端微服務</w:t>
      </w:r>
      <w:r w:rsidRPr="009972FF">
        <w:rPr>
          <w:rFonts w:hint="eastAsia"/>
          <w:sz w:val="36"/>
          <w:szCs w:val="36"/>
        </w:rPr>
        <w:t>(SaaS)</w:t>
      </w:r>
      <w:r w:rsidR="00D458E7">
        <w:rPr>
          <w:rFonts w:hint="eastAsia"/>
          <w:sz w:val="36"/>
          <w:szCs w:val="36"/>
        </w:rPr>
        <w:t>辧公室生產力工具</w:t>
      </w:r>
      <w:r w:rsidR="00D458E7">
        <w:rPr>
          <w:rFonts w:hint="eastAsia"/>
          <w:sz w:val="36"/>
          <w:szCs w:val="36"/>
        </w:rPr>
        <w:t>(</w:t>
      </w:r>
      <w:r w:rsidR="00D458E7">
        <w:rPr>
          <w:rFonts w:hint="eastAsia"/>
          <w:sz w:val="36"/>
          <w:szCs w:val="36"/>
        </w:rPr>
        <w:t>含郵件、行事曆、雲端硬碟、即時通等</w:t>
      </w:r>
      <w:r w:rsidR="00D458E7">
        <w:rPr>
          <w:sz w:val="36"/>
          <w:szCs w:val="36"/>
        </w:rPr>
        <w:t>)</w:t>
      </w:r>
      <w:r w:rsidRPr="009972FF">
        <w:rPr>
          <w:rFonts w:hint="eastAsia"/>
          <w:sz w:val="36"/>
          <w:szCs w:val="36"/>
        </w:rPr>
        <w:t>共通性資通安全基本要求</w:t>
      </w:r>
    </w:p>
    <w:p w14:paraId="71F4E9DB" w14:textId="77777777"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5BBC5CC2" w14:textId="77777777" w:rsidR="00B402E7" w:rsidRPr="005429B8" w:rsidRDefault="00B402E7" w:rsidP="00B402E7">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之雲端服務產品實際情形勾選為【普級】或【中】、【高】資料或系統類型，併於廠商說明欄填覆相關對應措施，</w:t>
      </w:r>
      <w:r w:rsidRPr="00FA7087">
        <w:rPr>
          <w:rFonts w:hint="eastAsia"/>
          <w:b/>
          <w:kern w:val="0"/>
          <w:u w:val="single"/>
        </w:rPr>
        <w:t>本表格內容後續將公告於資訊服務採購網中。</w:t>
      </w:r>
    </w:p>
    <w:p w14:paraId="643F7563" w14:textId="4CC6C490" w:rsidR="00761622" w:rsidRDefault="00761622" w:rsidP="00761622">
      <w:r>
        <w:rPr>
          <w:rFonts w:hint="eastAsia"/>
        </w:rPr>
        <w:t>服務</w:t>
      </w:r>
      <w:r w:rsidR="00C93599">
        <w:rPr>
          <w:rFonts w:hint="eastAsia"/>
        </w:rPr>
        <w:t>名稱</w:t>
      </w:r>
      <w:r>
        <w:rPr>
          <w:rFonts w:hint="eastAsia"/>
        </w:rPr>
        <w:t xml:space="preserve">：　</w:t>
      </w:r>
      <w:r w:rsidR="00186E0C" w:rsidRPr="00186E0C">
        <w:rPr>
          <w:rFonts w:hint="eastAsia"/>
        </w:rPr>
        <w:t>M+</w:t>
      </w:r>
      <w:r w:rsidR="00186E0C" w:rsidRPr="00186E0C">
        <w:rPr>
          <w:rFonts w:hint="eastAsia"/>
        </w:rPr>
        <w:t>企業即時通訊</w:t>
      </w:r>
      <w:r>
        <w:rPr>
          <w:rFonts w:hint="eastAsia"/>
        </w:rPr>
        <w:t xml:space="preserve">　　　　　　　　　　　　　　　　</w:t>
      </w:r>
    </w:p>
    <w:p w14:paraId="71873AEB" w14:textId="713B9B6C" w:rsidR="00690F19" w:rsidRPr="003B56F2" w:rsidRDefault="00B402E7" w:rsidP="00690F19">
      <w:pPr>
        <w:spacing w:beforeLines="50" w:before="180"/>
        <w:ind w:left="223" w:hangingChars="93" w:hanging="223"/>
      </w:pPr>
      <w:r w:rsidRPr="003B56F2">
        <w:rPr>
          <w:rFonts w:hint="eastAsia"/>
          <w:noProof/>
        </w:rPr>
        <mc:AlternateContent>
          <mc:Choice Requires="wps">
            <w:drawing>
              <wp:anchor distT="0" distB="0" distL="114300" distR="114300" simplePos="0" relativeHeight="251659264" behindDoc="0" locked="0" layoutInCell="1" allowOverlap="1" wp14:anchorId="4F52C125" wp14:editId="34C8941D">
                <wp:simplePos x="0" y="0"/>
                <wp:positionH relativeFrom="page">
                  <wp:posOffset>1666875</wp:posOffset>
                </wp:positionH>
                <wp:positionV relativeFrom="page">
                  <wp:posOffset>4280942</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EF0F06"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31.25pt,337.1pt" to="359.25pt,3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" strokecolor="black [3213]">
                <v:stroke joinstyle="miter"/>
                <w10:wrap anchorx="page" anchory="page"/>
              </v:line>
            </w:pict>
          </mc:Fallback>
        </mc:AlternateContent>
      </w:r>
      <w:r w:rsidR="00186E0C">
        <w:sym w:font="Wingdings 2" w:char="F0A2"/>
      </w:r>
      <w:r w:rsidR="00690F19" w:rsidRPr="003B56F2">
        <w:rPr>
          <w:rFonts w:hint="eastAsia"/>
        </w:rPr>
        <w:t>符合【普級】</w:t>
      </w:r>
      <w:r w:rsidR="00690F19" w:rsidRPr="003B56F2">
        <w:rPr>
          <w:rFonts w:hint="eastAsia"/>
          <w:kern w:val="0"/>
        </w:rPr>
        <w:t>資料或系統類型</w:t>
      </w:r>
      <w:r w:rsidR="00690F19" w:rsidRPr="003B56F2">
        <w:t>(</w:t>
      </w:r>
      <w:r w:rsidR="00690F19" w:rsidRPr="003B56F2">
        <w:rPr>
          <w:rFonts w:hint="eastAsia"/>
        </w:rPr>
        <w:t>所有「高、中、普」標記●項目，皆須符合並進行說明</w:t>
      </w:r>
      <w:r w:rsidR="00C54619" w:rsidRPr="003B56F2">
        <w:rPr>
          <w:rFonts w:hint="eastAsia"/>
        </w:rPr>
        <w:t>，</w:t>
      </w:r>
      <w:r w:rsidR="00690F19" w:rsidRPr="003B56F2">
        <w:rPr>
          <w:rFonts w:hint="eastAsia"/>
        </w:rPr>
        <w:t>標記「高、中」標記●項目，則為選填</w:t>
      </w:r>
      <w:r w:rsidR="00690F19" w:rsidRPr="003B56F2">
        <w:rPr>
          <w:rFonts w:hint="eastAsia"/>
        </w:rPr>
        <w:t>)</w:t>
      </w:r>
    </w:p>
    <w:p w14:paraId="6BEC2F0C" w14:textId="57DFEA7E" w:rsidR="00690F19" w:rsidRDefault="00186E0C" w:rsidP="00690F19">
      <w:r>
        <w:sym w:font="Wingdings 2" w:char="F0A2"/>
      </w:r>
      <w:r w:rsidR="00690F19" w:rsidRPr="003B56F2">
        <w:rPr>
          <w:rFonts w:hint="eastAsia"/>
          <w:kern w:val="0"/>
        </w:rPr>
        <w:t>符合【中】、【高】資料或系統類型</w:t>
      </w:r>
      <w:r w:rsidR="00690F19" w:rsidRPr="003B56F2">
        <w:rPr>
          <w:rFonts w:hint="eastAsia"/>
          <w:kern w:val="0"/>
        </w:rPr>
        <w:t>(</w:t>
      </w:r>
      <w:r w:rsidR="00690F19" w:rsidRPr="003B56F2">
        <w:rPr>
          <w:rFonts w:hint="eastAsia"/>
          <w:kern w:val="0"/>
        </w:rPr>
        <w:t>所有項目皆須符合並進行說明</w:t>
      </w:r>
      <w:r w:rsidR="00690F19" w:rsidRPr="003B56F2">
        <w:rPr>
          <w:kern w:val="0"/>
        </w:rPr>
        <w:t>)</w:t>
      </w:r>
    </w:p>
    <w:p w14:paraId="5ED5CBEE" w14:textId="77777777" w:rsidR="000933C9" w:rsidRDefault="000933C9" w:rsidP="00690F19">
      <w:pPr>
        <w:spacing w:beforeLines="50" w:before="180"/>
        <w:rPr>
          <w:kern w:val="0"/>
        </w:rPr>
      </w:pPr>
      <w:r>
        <w:rPr>
          <w:rFonts w:hint="eastAsia"/>
          <w:kern w:val="0"/>
        </w:rPr>
        <w:t>填寫說明：</w:t>
      </w:r>
    </w:p>
    <w:p w14:paraId="4AFD4AF1"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00371884" w:rsidRPr="00A2167F">
        <w:rPr>
          <w:rFonts w:hint="eastAsia"/>
          <w:kern w:val="0"/>
        </w:rPr>
        <w:t>經訂購機關評估個案有必要辦理時</w:t>
      </w:r>
      <w:r>
        <w:rPr>
          <w:rFonts w:hint="eastAsia"/>
        </w:rPr>
        <w:t>，</w:t>
      </w:r>
      <w:r w:rsidRPr="00B05520">
        <w:rPr>
          <w:rFonts w:hint="eastAsia"/>
        </w:rPr>
        <w:t>▲</w:t>
      </w:r>
      <w:r>
        <w:t xml:space="preserve"> </w:t>
      </w:r>
      <w:r w:rsidR="00371884" w:rsidRPr="00A2167F">
        <w:rPr>
          <w:rFonts w:hint="eastAsia"/>
          <w:kern w:val="0"/>
        </w:rPr>
        <w:t>依訂購機關機關資通安全責任等級辦理</w:t>
      </w:r>
      <w:r>
        <w:rPr>
          <w:rFonts w:hint="eastAsia"/>
        </w:rPr>
        <w:t>。</w:t>
      </w:r>
    </w:p>
    <w:p w14:paraId="7230E573"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58DF6E2D" w14:textId="77777777" w:rsidR="005E518E" w:rsidRDefault="005E518E" w:rsidP="00C33466"/>
    <w:p w14:paraId="0E92A8DD" w14:textId="77777777" w:rsidR="00E51CA1" w:rsidRDefault="00E51CA1">
      <w:pPr>
        <w:widowControl/>
        <w:snapToGrid/>
        <w:spacing w:line="240" w:lineRule="auto"/>
      </w:pPr>
      <w:r>
        <w:br w:type="page"/>
      </w:r>
    </w:p>
    <w:p w14:paraId="2B64EB12"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560"/>
        <w:gridCol w:w="5434"/>
        <w:gridCol w:w="709"/>
        <w:gridCol w:w="709"/>
        <w:gridCol w:w="709"/>
        <w:gridCol w:w="6188"/>
      </w:tblGrid>
      <w:tr w:rsidR="006533D3" w:rsidRPr="002C6F73" w14:paraId="737521EB" w14:textId="77777777" w:rsidTr="00690F19">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99AE1A3"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25CF0AB9"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12DB3340"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7E49E222" w14:textId="77777777" w:rsidR="00C93599" w:rsidRPr="007214EB" w:rsidRDefault="00A6628E"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0DE6F70D" wp14:editId="70A07161">
                      <wp:simplePos x="0" y="0"/>
                      <wp:positionH relativeFrom="column">
                        <wp:posOffset>433070</wp:posOffset>
                      </wp:positionH>
                      <wp:positionV relativeFrom="paragraph">
                        <wp:posOffset>-506730</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8BCDD0F" w14:textId="77777777"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DE6F70D" id="_x0000_t202" coordsize="21600,21600" o:spt="202" path="m,l,21600r21600,l21600,xe">
                      <v:stroke joinstyle="miter"/>
                      <v:path gradientshapeok="t" o:connecttype="rect"/>
                    </v:shapetype>
                    <v:shape id="文字方塊 2" o:spid="_x0000_s1026" type="#_x0000_t202" style="position:absolute;left:0;text-align:left;margin-left:34.1pt;margin-top:-39.9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" filled="f" stroked="f">
                      <v:textbox style="mso-fit-shape-to-text:t">
                        <w:txbxContent>
                          <w:p w14:paraId="68BCDD0F" w14:textId="77777777"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34AB0AB5" w14:textId="77777777" w:rsidTr="00690F19">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6FA3200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60112095"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0C1BE533"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25348CAD"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6C0596B2"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tcBorders>
              <w:left w:val="single" w:sz="8" w:space="0" w:color="000000"/>
              <w:bottom w:val="nil"/>
              <w:right w:val="single" w:sz="8" w:space="0" w:color="000000"/>
            </w:tcBorders>
            <w:vAlign w:val="center"/>
          </w:tcPr>
          <w:p w14:paraId="2D73204E" w14:textId="77777777" w:rsidR="002C6F73" w:rsidRPr="006352BE" w:rsidRDefault="002C6F73" w:rsidP="006533D3">
            <w:pPr>
              <w:widowControl/>
              <w:rPr>
                <w:rFonts w:ascii="標楷體" w:hAnsi="標楷體" w:cs="Calibri"/>
                <w:b/>
                <w:bCs/>
                <w:color w:val="000000"/>
                <w:kern w:val="0"/>
              </w:rPr>
            </w:pPr>
          </w:p>
        </w:tc>
      </w:tr>
      <w:tr w:rsidR="006533D3" w:rsidRPr="002C6F73" w14:paraId="037E099B" w14:textId="77777777" w:rsidTr="00690F19">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C68857" w14:textId="77777777" w:rsidR="002C6F73" w:rsidRPr="006352BE" w:rsidRDefault="002C6F73" w:rsidP="006533D3">
            <w:pPr>
              <w:widowControl/>
              <w:jc w:val="center"/>
              <w:rPr>
                <w:color w:val="000000"/>
                <w:kern w:val="0"/>
              </w:rPr>
            </w:pPr>
            <w:r w:rsidRPr="006352BE">
              <w:rPr>
                <w:color w:val="000000"/>
                <w:kern w:val="0"/>
              </w:rPr>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7B692920" w14:textId="77777777" w:rsidR="002C6F73" w:rsidRPr="006352BE" w:rsidRDefault="002C6F73" w:rsidP="006533D3">
            <w:pPr>
              <w:widowControl/>
              <w:rPr>
                <w:color w:val="000000"/>
                <w:kern w:val="0"/>
              </w:rPr>
            </w:pPr>
            <w:r w:rsidRPr="006352BE">
              <w:rPr>
                <w:color w:val="000000"/>
                <w:kern w:val="0"/>
              </w:rPr>
              <w:t>須具備完善資通安全管理措施或通過</w:t>
            </w:r>
            <w:r w:rsidRPr="006352BE">
              <w:rPr>
                <w:color w:val="000000"/>
                <w:kern w:val="0"/>
              </w:rPr>
              <w:t>CNS 27001</w:t>
            </w:r>
            <w:r w:rsidRPr="006352BE">
              <w:rPr>
                <w:color w:val="000000"/>
                <w:kern w:val="0"/>
              </w:rPr>
              <w:t>或</w:t>
            </w:r>
            <w:r w:rsidRPr="006352BE">
              <w:rPr>
                <w:color w:val="000000"/>
                <w:kern w:val="0"/>
              </w:rPr>
              <w:t>ISO 27001</w:t>
            </w:r>
            <w:r w:rsidRPr="006352BE">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0C5BA15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3248817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229B47F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single" w:sz="8" w:space="0" w:color="000000"/>
              <w:left w:val="nil"/>
              <w:bottom w:val="single" w:sz="8" w:space="0" w:color="000000"/>
              <w:right w:val="single" w:sz="8" w:space="0" w:color="000000"/>
            </w:tcBorders>
            <w:shd w:val="clear" w:color="auto" w:fill="auto"/>
          </w:tcPr>
          <w:p w14:paraId="3A2475C5" w14:textId="5823FE0D" w:rsidR="002C6F73" w:rsidRPr="003C0CC1" w:rsidRDefault="00186E0C" w:rsidP="006533D3">
            <w:pPr>
              <w:widowControl/>
              <w:jc w:val="both"/>
              <w:rPr>
                <w:b/>
                <w:color w:val="000000"/>
                <w:kern w:val="0"/>
              </w:rPr>
            </w:pPr>
            <w:r>
              <w:sym w:font="Wingdings 2" w:char="F0A2"/>
            </w:r>
            <w:r w:rsidR="00C8280D">
              <w:rPr>
                <w:rFonts w:hint="eastAsia"/>
                <w:b/>
                <w:color w:val="000000"/>
                <w:kern w:val="0"/>
              </w:rPr>
              <w:t>符合</w:t>
            </w:r>
            <w:r w:rsidR="00BB7622" w:rsidRPr="003C0CC1">
              <w:rPr>
                <w:b/>
                <w:color w:val="000000"/>
                <w:kern w:val="0"/>
              </w:rPr>
              <w:t>要求：</w:t>
            </w:r>
          </w:p>
          <w:p w14:paraId="23C6D265" w14:textId="77777777" w:rsidR="00FE27E9" w:rsidRDefault="00FE27E9" w:rsidP="00FE27E9">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1D823FA4" w14:textId="77777777" w:rsidR="00FE27E9" w:rsidRDefault="00FE27E9" w:rsidP="00FE27E9">
            <w:pPr>
              <w:pStyle w:val="af1"/>
              <w:widowControl/>
              <w:numPr>
                <w:ilvl w:val="0"/>
                <w:numId w:val="14"/>
              </w:numPr>
              <w:ind w:left="230" w:hanging="230"/>
              <w:jc w:val="both"/>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，二者擇一。</w:t>
            </w:r>
          </w:p>
          <w:p w14:paraId="28D02CFA" w14:textId="77777777" w:rsidR="00FE27E9" w:rsidRDefault="00FE27E9" w:rsidP="00FE27E9">
            <w:pPr>
              <w:pStyle w:val="af1"/>
              <w:widowControl/>
              <w:numPr>
                <w:ilvl w:val="0"/>
                <w:numId w:val="14"/>
              </w:numPr>
              <w:ind w:left="230" w:hanging="230"/>
              <w:jc w:val="both"/>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，二者擇一</w:t>
            </w:r>
          </w:p>
          <w:p w14:paraId="555A47B7" w14:textId="77777777" w:rsidR="00BB7622" w:rsidRPr="008C19D2" w:rsidRDefault="00FE27E9" w:rsidP="00FE27E9">
            <w:pPr>
              <w:pStyle w:val="af1"/>
              <w:widowControl/>
              <w:numPr>
                <w:ilvl w:val="0"/>
                <w:numId w:val="14"/>
              </w:numPr>
              <w:ind w:left="230" w:hanging="230"/>
              <w:jc w:val="both"/>
              <w:rPr>
                <w:color w:val="000000" w:themeColor="text1"/>
              </w:rPr>
            </w:pPr>
            <w:r>
              <w:rPr>
                <w:rFonts w:hint="eastAsia"/>
                <w:color w:val="000000" w:themeColor="text1"/>
                <w:kern w:val="0"/>
              </w:rPr>
              <w:t>雲端服務個人資訊保護管理國際標準</w:t>
            </w:r>
            <w:r>
              <w:rPr>
                <w:color w:val="000000" w:themeColor="text1"/>
                <w:kern w:val="0"/>
              </w:rPr>
              <w:t>(ISO/IEC 27018)</w:t>
            </w:r>
            <w:r>
              <w:rPr>
                <w:rFonts w:hint="eastAsia"/>
                <w:color w:val="000000" w:themeColor="text1"/>
                <w:kern w:val="0"/>
              </w:rPr>
              <w:t>。</w:t>
            </w:r>
          </w:p>
        </w:tc>
      </w:tr>
      <w:tr w:rsidR="006533D3" w:rsidRPr="002C6F73" w14:paraId="251263D2"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54335C9"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hideMark/>
          </w:tcPr>
          <w:p w14:paraId="4E731585" w14:textId="77777777" w:rsidR="002C6F73" w:rsidRDefault="002C6F73" w:rsidP="006533D3">
            <w:pPr>
              <w:widowControl/>
              <w:rPr>
                <w:color w:val="000000"/>
                <w:kern w:val="0"/>
              </w:rPr>
            </w:pPr>
            <w:r w:rsidRPr="006352BE">
              <w:rPr>
                <w:color w:val="000000"/>
                <w:kern w:val="0"/>
              </w:rPr>
              <w:t>須通過</w:t>
            </w:r>
            <w:r w:rsidRPr="006352BE">
              <w:rPr>
                <w:color w:val="000000"/>
                <w:kern w:val="0"/>
              </w:rPr>
              <w:t>CNS 27701</w:t>
            </w:r>
            <w:r w:rsidRPr="006352BE">
              <w:rPr>
                <w:color w:val="000000"/>
                <w:kern w:val="0"/>
              </w:rPr>
              <w:t>或</w:t>
            </w:r>
            <w:r w:rsidRPr="006352BE">
              <w:rPr>
                <w:color w:val="000000"/>
                <w:kern w:val="0"/>
              </w:rPr>
              <w:t>ISO 27701</w:t>
            </w:r>
            <w:r w:rsidRPr="006352BE">
              <w:rPr>
                <w:color w:val="000000"/>
                <w:kern w:val="0"/>
              </w:rPr>
              <w:t>等隱私資訊管理標準、其他具有同等或以上效果之系統或標準</w:t>
            </w:r>
          </w:p>
          <w:p w14:paraId="300D5D51" w14:textId="77777777" w:rsidR="002C6F73" w:rsidRPr="006352BE" w:rsidRDefault="002C6F73" w:rsidP="006533D3">
            <w:pPr>
              <w:widowControl/>
              <w:rPr>
                <w:color w:val="000000"/>
                <w:kern w:val="0"/>
              </w:rPr>
            </w:pPr>
            <w:r w:rsidRPr="00847C1B">
              <w:rPr>
                <w:rFonts w:hint="eastAsia"/>
                <w:kern w:val="0"/>
              </w:rPr>
              <w:t>(</w:t>
            </w:r>
            <w:r w:rsidRPr="00847C1B">
              <w:rPr>
                <w:rFonts w:ascii="標楷體" w:hAnsi="標楷體" w:cs="Calibri" w:hint="eastAsia"/>
                <w:kern w:val="0"/>
              </w:rPr>
              <w:t>提供服務項目涉及個資時</w:t>
            </w:r>
            <w:r w:rsidR="003C0CC1" w:rsidRPr="00847C1B">
              <w:rPr>
                <w:rFonts w:ascii="標楷體" w:hAnsi="標楷體" w:cs="Calibri" w:hint="eastAsia"/>
                <w:kern w:val="0"/>
              </w:rPr>
              <w:t>機關</w:t>
            </w:r>
            <w:r w:rsidRPr="00847C1B">
              <w:rPr>
                <w:rFonts w:ascii="標楷體" w:hAnsi="標楷體" w:cs="Calibri" w:hint="eastAsia"/>
                <w:kern w:val="0"/>
              </w:rPr>
              <w:t>應納入要求</w:t>
            </w:r>
            <w:r w:rsidRPr="00847C1B">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0BC1C9A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4614A8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4376095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hideMark/>
          </w:tcPr>
          <w:p w14:paraId="2251540E" w14:textId="3F20B7A9" w:rsidR="002C6F73" w:rsidRPr="006352BE" w:rsidRDefault="00186E0C" w:rsidP="006533D3">
            <w:pPr>
              <w:widowControl/>
              <w:jc w:val="both"/>
              <w:rPr>
                <w:rFonts w:ascii="標楷體" w:hAnsi="標楷體" w:cs="Calibri"/>
                <w:color w:val="000000"/>
                <w:kern w:val="0"/>
              </w:rPr>
            </w:pPr>
            <w:r>
              <w:rPr>
                <w:rFonts w:hint="eastAsia"/>
                <w:color w:val="000000"/>
                <w:kern w:val="0"/>
              </w:rPr>
              <w:t>已通過</w:t>
            </w:r>
          </w:p>
        </w:tc>
      </w:tr>
      <w:tr w:rsidR="006533D3" w:rsidRPr="002C6F73" w14:paraId="19BD712C"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D8C34BF" w14:textId="77777777" w:rsidR="002C6F73" w:rsidRPr="006352BE"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6D06BD7" w14:textId="77777777" w:rsidR="002C6F73" w:rsidRPr="006352BE" w:rsidRDefault="002C6F73" w:rsidP="006533D3">
            <w:pPr>
              <w:widowControl/>
              <w:rPr>
                <w:color w:val="000000"/>
                <w:kern w:val="0"/>
              </w:rPr>
            </w:pPr>
            <w:r w:rsidRPr="006352BE">
              <w:rPr>
                <w:color w:val="000000"/>
                <w:kern w:val="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54C5D28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42A3A1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3037546"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6B6CE01" w14:textId="604DD26C" w:rsidR="002C6F73" w:rsidRPr="003C0CC1" w:rsidRDefault="00186E0C" w:rsidP="006533D3">
            <w:pPr>
              <w:widowControl/>
              <w:jc w:val="both"/>
              <w:rPr>
                <w:b/>
                <w:color w:val="000000"/>
                <w:kern w:val="0"/>
              </w:rPr>
            </w:pPr>
            <w:r>
              <w:sym w:font="Wingdings 2" w:char="F0A2"/>
            </w:r>
            <w:r w:rsidR="00C8280D">
              <w:rPr>
                <w:rFonts w:hint="eastAsia"/>
                <w:b/>
                <w:color w:val="000000"/>
                <w:kern w:val="0"/>
              </w:rPr>
              <w:t>符合</w:t>
            </w:r>
            <w:r w:rsidR="00C8280D" w:rsidRPr="003C0CC1">
              <w:rPr>
                <w:b/>
                <w:color w:val="000000"/>
                <w:kern w:val="0"/>
              </w:rPr>
              <w:t>要求</w:t>
            </w:r>
            <w:r w:rsidR="003C0CC1" w:rsidRPr="003C0CC1">
              <w:rPr>
                <w:b/>
                <w:color w:val="000000"/>
                <w:kern w:val="0"/>
              </w:rPr>
              <w:t>：</w:t>
            </w:r>
          </w:p>
          <w:p w14:paraId="3E09D275" w14:textId="77777777" w:rsidR="003C0CC1" w:rsidRPr="008C19D2" w:rsidRDefault="003C0CC1" w:rsidP="006533D3">
            <w:pPr>
              <w:pStyle w:val="af1"/>
              <w:widowControl/>
              <w:numPr>
                <w:ilvl w:val="0"/>
                <w:numId w:val="15"/>
              </w:numPr>
              <w:ind w:left="236" w:hanging="236"/>
              <w:jc w:val="both"/>
              <w:rPr>
                <w:color w:val="000000" w:themeColor="text1"/>
              </w:rPr>
            </w:pPr>
            <w:r w:rsidRPr="008C19D2">
              <w:rPr>
                <w:rFonts w:hint="eastAsia"/>
                <w:color w:val="000000" w:themeColor="text1"/>
              </w:rPr>
              <w:t>雲端服務</w:t>
            </w:r>
            <w:r w:rsidR="00D535F6" w:rsidRPr="008C19D2">
              <w:rPr>
                <w:rFonts w:hint="eastAsia"/>
                <w:color w:val="000000" w:themeColor="text1"/>
              </w:rPr>
              <w:t>原廠</w:t>
            </w:r>
            <w:r w:rsidRPr="008C19D2">
              <w:rPr>
                <w:rFonts w:hint="eastAsia"/>
                <w:color w:val="000000" w:themeColor="text1"/>
              </w:rPr>
              <w:t>不得為「中國大陸（含港、澳）地區廠商」或「經濟部投資審議委員會列為陸資來台投資事業名錄之廠商」者。</w:t>
            </w:r>
          </w:p>
          <w:p w14:paraId="19DBA108" w14:textId="77777777" w:rsidR="008C19D2" w:rsidRPr="00C93599" w:rsidRDefault="008C19D2" w:rsidP="006533D3">
            <w:pPr>
              <w:pStyle w:val="af1"/>
              <w:widowControl/>
              <w:numPr>
                <w:ilvl w:val="0"/>
                <w:numId w:val="15"/>
              </w:numPr>
              <w:ind w:left="236" w:hanging="236"/>
              <w:jc w:val="both"/>
              <w:rPr>
                <w:color w:val="000000" w:themeColor="text1"/>
              </w:rPr>
            </w:pPr>
            <w:r>
              <w:rPr>
                <w:rStyle w:val="ui-provider"/>
              </w:rPr>
              <w:lastRenderedPageBreak/>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6533D3" w:rsidRPr="002C6F73" w14:paraId="57D81FDB" w14:textId="77777777" w:rsidTr="00690F19">
        <w:trPr>
          <w:trHeight w:val="39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3AB607B" w14:textId="77777777" w:rsidR="002C6F73" w:rsidRPr="006352BE" w:rsidRDefault="002C6F73" w:rsidP="006533D3">
            <w:pPr>
              <w:widowControl/>
              <w:jc w:val="center"/>
              <w:rPr>
                <w:color w:val="000000"/>
                <w:kern w:val="0"/>
              </w:rPr>
            </w:pPr>
            <w:r w:rsidRPr="006352BE">
              <w:rPr>
                <w:color w:val="000000"/>
                <w:kern w:val="0"/>
              </w:rPr>
              <w:lastRenderedPageBreak/>
              <w:t>傳輸機密性與完整性</w:t>
            </w:r>
          </w:p>
        </w:tc>
        <w:tc>
          <w:tcPr>
            <w:tcW w:w="5434" w:type="dxa"/>
            <w:tcBorders>
              <w:top w:val="nil"/>
              <w:left w:val="nil"/>
              <w:bottom w:val="single" w:sz="8" w:space="0" w:color="000000"/>
              <w:right w:val="single" w:sz="8" w:space="0" w:color="000000"/>
            </w:tcBorders>
            <w:shd w:val="clear" w:color="auto" w:fill="auto"/>
            <w:vAlign w:val="center"/>
            <w:hideMark/>
          </w:tcPr>
          <w:p w14:paraId="30A10AB4" w14:textId="77777777" w:rsidR="002C6F73" w:rsidRPr="006352BE" w:rsidRDefault="002C6F73" w:rsidP="006533D3">
            <w:pPr>
              <w:widowControl/>
              <w:rPr>
                <w:color w:val="000000"/>
                <w:kern w:val="0"/>
              </w:rPr>
            </w:pPr>
            <w:r w:rsidRPr="006352BE">
              <w:rPr>
                <w:color w:val="000000"/>
                <w:kern w:val="0"/>
              </w:rPr>
              <w:t>廠商提供機關資料傳輸措施</w:t>
            </w:r>
          </w:p>
        </w:tc>
        <w:tc>
          <w:tcPr>
            <w:tcW w:w="709" w:type="dxa"/>
            <w:tcBorders>
              <w:top w:val="nil"/>
              <w:left w:val="nil"/>
              <w:bottom w:val="single" w:sz="8" w:space="0" w:color="000000"/>
              <w:right w:val="single" w:sz="8" w:space="0" w:color="000000"/>
            </w:tcBorders>
            <w:shd w:val="clear" w:color="auto" w:fill="auto"/>
            <w:vAlign w:val="center"/>
            <w:hideMark/>
          </w:tcPr>
          <w:p w14:paraId="2D2461D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C9AB99"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EC9058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0E5793C" w14:textId="069F48D7" w:rsidR="00F9684A" w:rsidRPr="003C0CC1" w:rsidRDefault="00186E0C" w:rsidP="006533D3">
            <w:pPr>
              <w:widowControl/>
              <w:jc w:val="both"/>
              <w:rPr>
                <w:b/>
                <w:color w:val="000000"/>
                <w:kern w:val="0"/>
              </w:rPr>
            </w:pPr>
            <w:r>
              <w:sym w:font="Wingdings 2" w:char="F0A2"/>
            </w:r>
            <w:r w:rsidR="00C8280D">
              <w:rPr>
                <w:rFonts w:hint="eastAsia"/>
                <w:b/>
                <w:color w:val="000000"/>
                <w:kern w:val="0"/>
              </w:rPr>
              <w:t>符合</w:t>
            </w:r>
            <w:r w:rsidR="00C8280D" w:rsidRPr="003C0CC1">
              <w:rPr>
                <w:b/>
                <w:color w:val="000000"/>
                <w:kern w:val="0"/>
              </w:rPr>
              <w:t>要求</w:t>
            </w:r>
          </w:p>
          <w:p w14:paraId="3E68DC4C" w14:textId="77777777" w:rsidR="00F9684A" w:rsidRPr="006352BE" w:rsidRDefault="00522071" w:rsidP="00522071">
            <w:pPr>
              <w:widowControl/>
              <w:jc w:val="both"/>
              <w:rPr>
                <w:rFonts w:ascii="標楷體" w:hAnsi="標楷體" w:cs="Calibri"/>
                <w:color w:val="000000"/>
                <w:kern w:val="0"/>
              </w:rPr>
            </w:pPr>
            <w:r>
              <w:rPr>
                <w:rFonts w:hint="eastAsia"/>
              </w:rPr>
              <w:t>請詳閱</w:t>
            </w:r>
            <w:r w:rsidRPr="00522071">
              <w:rPr>
                <w:rFonts w:hint="eastAsia"/>
                <w:color w:val="000000" w:themeColor="text1"/>
              </w:rPr>
              <w:t>雲端服務安全性檢測個案編號</w:t>
            </w:r>
            <w:r w:rsidRPr="00522071">
              <w:rPr>
                <w:rFonts w:hint="eastAsia"/>
                <w:color w:val="000000" w:themeColor="text1"/>
              </w:rPr>
              <w:t>C</w:t>
            </w:r>
            <w:r>
              <w:rPr>
                <w:color w:val="000000" w:themeColor="text1"/>
              </w:rPr>
              <w:t>S-001</w:t>
            </w:r>
            <w:r>
              <w:rPr>
                <w:rFonts w:hint="eastAsia"/>
                <w:color w:val="000000" w:themeColor="text1"/>
              </w:rPr>
              <w:t>：</w:t>
            </w:r>
            <w:bookmarkStart w:id="0" w:name="OLE_LINK20"/>
            <w:bookmarkStart w:id="1" w:name="OLE_LINK19"/>
            <w:bookmarkStart w:id="2" w:name="OLE_LINK18"/>
            <w:r w:rsidR="00DB2FA7">
              <w:rPr>
                <w:kern w:val="0"/>
              </w:rPr>
              <w:t>雲端服務均須</w:t>
            </w:r>
            <w:r w:rsidR="00DB2FA7">
              <w:rPr>
                <w:color w:val="000000"/>
              </w:rPr>
              <w:t>具備「傳輸層安全通訊協定</w:t>
            </w:r>
            <w:r w:rsidR="00DB2FA7">
              <w:rPr>
                <w:color w:val="000000"/>
              </w:rPr>
              <w:t>(Transport Layer Security-TLS)</w:t>
            </w:r>
            <w:r w:rsidR="00DB2FA7">
              <w:rPr>
                <w:color w:val="000000"/>
              </w:rPr>
              <w:t>」的安全通訊協定</w:t>
            </w:r>
            <w:bookmarkStart w:id="3" w:name="OLE_LINK12"/>
            <w:bookmarkStart w:id="4" w:name="OLE_LINK11"/>
            <w:bookmarkStart w:id="5" w:name="OLE_LINK10"/>
            <w:bookmarkStart w:id="6" w:name="OLE_LINK9"/>
            <w:r w:rsidR="00DB2FA7">
              <w:rPr>
                <w:color w:val="000000"/>
              </w:rPr>
              <w:t>v1.2</w:t>
            </w:r>
            <w:r w:rsidR="00DB2FA7">
              <w:rPr>
                <w:color w:val="000000"/>
              </w:rPr>
              <w:t>以上</w:t>
            </w:r>
            <w:bookmarkEnd w:id="0"/>
            <w:bookmarkEnd w:id="1"/>
            <w:bookmarkEnd w:id="2"/>
            <w:bookmarkEnd w:id="3"/>
            <w:bookmarkEnd w:id="4"/>
            <w:bookmarkEnd w:id="5"/>
            <w:bookmarkEnd w:id="6"/>
            <w:r w:rsidR="00DB2FA7">
              <w:rPr>
                <w:rFonts w:ascii="標楷體" w:hAnsi="標楷體" w:cs="Calibri" w:hint="eastAsia"/>
                <w:color w:val="000000"/>
                <w:kern w:val="0"/>
              </w:rPr>
              <w:t>。</w:t>
            </w:r>
          </w:p>
        </w:tc>
      </w:tr>
      <w:tr w:rsidR="006533D3" w:rsidRPr="002C6F73" w14:paraId="310C7437" w14:textId="77777777" w:rsidTr="00690F19">
        <w:trPr>
          <w:trHeight w:val="117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94B0301" w14:textId="77777777" w:rsidR="002C6F73" w:rsidRPr="006352BE" w:rsidRDefault="002C6F73" w:rsidP="006533D3">
            <w:pPr>
              <w:widowControl/>
              <w:jc w:val="center"/>
              <w:rPr>
                <w:color w:val="000000"/>
                <w:kern w:val="0"/>
              </w:rPr>
            </w:pPr>
            <w:r w:rsidRPr="006352BE">
              <w:rPr>
                <w:color w:val="000000"/>
                <w:kern w:val="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hideMark/>
          </w:tcPr>
          <w:p w14:paraId="6DBF0D29" w14:textId="77777777" w:rsidR="002C6F73" w:rsidRPr="006352BE" w:rsidRDefault="002C6F73" w:rsidP="006533D3">
            <w:pPr>
              <w:widowControl/>
              <w:rPr>
                <w:color w:val="000000"/>
                <w:kern w:val="0"/>
              </w:rPr>
            </w:pPr>
            <w:r w:rsidRPr="006352BE">
              <w:rPr>
                <w:color w:val="000000"/>
                <w:kern w:val="0"/>
              </w:rPr>
              <w:t>應提供日誌保存，包括記錄帳號與權限變更、登入名稱、時間、</w:t>
            </w:r>
            <w:r w:rsidRPr="006352BE">
              <w:rPr>
                <w:color w:val="000000"/>
                <w:kern w:val="0"/>
              </w:rPr>
              <w:t xml:space="preserve">IP </w:t>
            </w:r>
            <w:r w:rsidRPr="006352BE">
              <w:rPr>
                <w:color w:val="000000"/>
                <w:kern w:val="0"/>
              </w:rPr>
              <w:t>位址、資料存取及重要安全性事件等，應確保其完整與正確性並符合機關保存年限</w:t>
            </w:r>
            <w:r w:rsidRPr="006352BE">
              <w:rPr>
                <w:color w:val="000000"/>
                <w:kern w:val="0"/>
              </w:rPr>
              <w:t>(</w:t>
            </w:r>
            <w:r w:rsidRPr="006352BE">
              <w:rPr>
                <w:color w:val="000000"/>
                <w:kern w:val="0"/>
              </w:rPr>
              <w:t>建議至少六個月</w:t>
            </w:r>
            <w:r w:rsidRPr="006352BE">
              <w:rPr>
                <w:color w:val="000000"/>
                <w:kern w:val="0"/>
              </w:rPr>
              <w:t>)</w:t>
            </w:r>
            <w:r w:rsidRPr="006352BE">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5568C8E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FEFBB5B"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AF35473"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3FB70B6" w14:textId="77777777" w:rsidR="002C6F73" w:rsidRDefault="00B1778A" w:rsidP="006533D3">
            <w:pPr>
              <w:widowControl/>
              <w:jc w:val="both"/>
              <w:rPr>
                <w:rFonts w:ascii="標楷體" w:hAnsi="標楷體" w:cs="Calibri"/>
                <w:color w:val="000000"/>
                <w:kern w:val="0"/>
              </w:rPr>
            </w:pPr>
            <w:r w:rsidRPr="00E24740">
              <w:rPr>
                <w:rFonts w:ascii="標楷體" w:hAnsi="標楷體" w:cs="Calibri" w:hint="eastAsia"/>
                <w:b/>
                <w:color w:val="000000"/>
                <w:kern w:val="0"/>
              </w:rPr>
              <w:t>依</w:t>
            </w:r>
            <w:r w:rsidR="0051321E" w:rsidRPr="00E24740">
              <w:rPr>
                <w:rFonts w:ascii="Arial" w:hAnsi="Arial" w:cs="Arial"/>
                <w:b/>
                <w:color w:val="000000"/>
                <w:shd w:val="clear" w:color="auto" w:fill="FFFFFF"/>
              </w:rPr>
              <w:t>雲端服務</w:t>
            </w:r>
            <w:r w:rsidR="0051321E" w:rsidRPr="00E24740">
              <w:rPr>
                <w:rFonts w:ascii="Arial" w:hAnsi="Arial" w:cs="Arial" w:hint="eastAsia"/>
                <w:b/>
                <w:color w:val="000000"/>
                <w:shd w:val="clear" w:color="auto" w:fill="FFFFFF"/>
              </w:rPr>
              <w:t>共契</w:t>
            </w:r>
            <w:r w:rsidR="0051321E" w:rsidRPr="00E24740">
              <w:rPr>
                <w:rFonts w:ascii="Arial" w:hAnsi="Arial" w:cs="Arial"/>
                <w:b/>
                <w:color w:val="000000"/>
                <w:shd w:val="clear" w:color="auto" w:fill="FFFFFF"/>
              </w:rPr>
              <w:t>採購契約</w:t>
            </w:r>
            <w:r w:rsidR="0051321E"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51321E" w:rsidRPr="0051321E">
              <w:rPr>
                <w:rFonts w:ascii="標楷體" w:hAnsi="標楷體" w:cs="Calibri" w:hint="eastAsia"/>
                <w:color w:val="000000"/>
                <w:kern w:val="0"/>
              </w:rPr>
              <w:t>雲端服務與履約標的相關之日誌</w:t>
            </w:r>
            <w:r w:rsidR="008A62AF">
              <w:rPr>
                <w:rFonts w:ascii="標楷體" w:hAnsi="標楷體" w:cs="Calibri" w:hint="eastAsia"/>
                <w:color w:val="000000"/>
                <w:kern w:val="0"/>
              </w:rPr>
              <w:t>保存項目如下</w:t>
            </w:r>
            <w:r w:rsidR="00E24740">
              <w:rPr>
                <w:rFonts w:ascii="標楷體" w:hAnsi="標楷體" w:cs="Calibri" w:hint="eastAsia"/>
                <w:color w:val="000000"/>
                <w:kern w:val="0"/>
              </w:rPr>
              <w:t>：</w:t>
            </w:r>
          </w:p>
          <w:p w14:paraId="601F9AAE" w14:textId="77777777" w:rsidR="008A62AF" w:rsidRPr="00554977" w:rsidRDefault="008A62AF" w:rsidP="006533D3">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 xml:space="preserve">(AP </w:t>
            </w:r>
            <w:r w:rsidRPr="00847C1B">
              <w:t>log)</w:t>
            </w:r>
            <w:r w:rsidRPr="00847C1B">
              <w:rPr>
                <w:rFonts w:hint="eastAsia"/>
                <w:b/>
              </w:rPr>
              <w:t>(</w:t>
            </w:r>
            <w:r w:rsidRPr="00847C1B">
              <w:rPr>
                <w:rFonts w:hint="eastAsia"/>
                <w:b/>
              </w:rPr>
              <w:t>必要</w:t>
            </w:r>
            <w:r w:rsidRPr="00847C1B">
              <w:rPr>
                <w:b/>
              </w:rPr>
              <w:t>)</w:t>
            </w:r>
          </w:p>
          <w:p w14:paraId="20994DDC" w14:textId="6D10696C" w:rsidR="00554977" w:rsidRPr="00554977" w:rsidRDefault="00554977" w:rsidP="00554977">
            <w:pPr>
              <w:pStyle w:val="af1"/>
              <w:widowControl/>
              <w:ind w:left="222"/>
              <w:jc w:val="both"/>
              <w:rPr>
                <w:bCs/>
              </w:rPr>
            </w:pPr>
            <w:r w:rsidRPr="00554977">
              <w:rPr>
                <w:rFonts w:hint="eastAsia"/>
                <w:bCs/>
              </w:rPr>
              <w:t>日誌</w:t>
            </w:r>
            <w:r>
              <w:rPr>
                <w:rFonts w:hint="eastAsia"/>
                <w:bCs/>
              </w:rPr>
              <w:t>儲存於地端與日誌查詢服務</w:t>
            </w:r>
            <w:r>
              <w:rPr>
                <w:rFonts w:hint="eastAsia"/>
                <w:bCs/>
              </w:rPr>
              <w:t>ELK</w:t>
            </w:r>
            <w:r>
              <w:rPr>
                <w:rFonts w:hint="eastAsia"/>
                <w:bCs/>
              </w:rPr>
              <w:t>上，包含時間與可查詢流水號，資料保存至少半年</w:t>
            </w:r>
          </w:p>
          <w:p w14:paraId="377DF7A1" w14:textId="77777777" w:rsidR="008A62AF" w:rsidRPr="00554977" w:rsidRDefault="008A62AF" w:rsidP="006533D3">
            <w:pPr>
              <w:pStyle w:val="af1"/>
              <w:widowControl/>
              <w:numPr>
                <w:ilvl w:val="0"/>
                <w:numId w:val="16"/>
              </w:numPr>
              <w:ind w:left="222" w:hanging="222"/>
              <w:jc w:val="both"/>
            </w:pPr>
            <w:r w:rsidRPr="00847C1B">
              <w:rPr>
                <w:rFonts w:hint="eastAsia"/>
              </w:rPr>
              <w:t>登入日誌</w:t>
            </w:r>
            <w:r w:rsidRPr="00847C1B">
              <w:t>(logon log)</w:t>
            </w:r>
            <w:r w:rsidRPr="00847C1B">
              <w:rPr>
                <w:rFonts w:hint="eastAsia"/>
                <w:b/>
              </w:rPr>
              <w:t>(</w:t>
            </w:r>
            <w:r w:rsidRPr="00847C1B">
              <w:rPr>
                <w:rFonts w:hint="eastAsia"/>
                <w:b/>
              </w:rPr>
              <w:t>必要</w:t>
            </w:r>
            <w:r w:rsidRPr="00847C1B">
              <w:rPr>
                <w:b/>
              </w:rPr>
              <w:t>)</w:t>
            </w:r>
          </w:p>
          <w:p w14:paraId="5FC2E250" w14:textId="3D5B26E0" w:rsidR="00554977" w:rsidRPr="00847C1B" w:rsidRDefault="00554977" w:rsidP="00554977">
            <w:pPr>
              <w:pStyle w:val="af1"/>
              <w:widowControl/>
              <w:ind w:left="222"/>
              <w:jc w:val="both"/>
            </w:pPr>
            <w:r>
              <w:rPr>
                <w:rFonts w:hint="eastAsia"/>
              </w:rPr>
              <w:t>登入日誌儲存於資料庫，包含帳號、登入時間與權限變更紀錄，資料保存半年以上</w:t>
            </w:r>
          </w:p>
          <w:p w14:paraId="76919CF9" w14:textId="77777777" w:rsidR="008A62AF" w:rsidRPr="00554977" w:rsidRDefault="008A62AF" w:rsidP="006533D3">
            <w:pPr>
              <w:pStyle w:val="af1"/>
              <w:widowControl/>
              <w:numPr>
                <w:ilvl w:val="0"/>
                <w:numId w:val="16"/>
              </w:numPr>
              <w:ind w:left="222" w:hanging="222"/>
              <w:jc w:val="both"/>
            </w:pPr>
            <w:r w:rsidRPr="00847C1B">
              <w:rPr>
                <w:rFonts w:hint="eastAsia"/>
              </w:rPr>
              <w:t>網站日誌</w:t>
            </w:r>
            <w:r w:rsidRPr="00847C1B">
              <w:t>(web log)</w:t>
            </w:r>
            <w:r w:rsidRPr="00847C1B">
              <w:rPr>
                <w:rFonts w:hint="eastAsia"/>
                <w:b/>
              </w:rPr>
              <w:t>(</w:t>
            </w:r>
            <w:r w:rsidRPr="00847C1B">
              <w:rPr>
                <w:rFonts w:hint="eastAsia"/>
                <w:b/>
              </w:rPr>
              <w:t>必要</w:t>
            </w:r>
            <w:r w:rsidRPr="00847C1B">
              <w:rPr>
                <w:b/>
              </w:rPr>
              <w:t>)</w:t>
            </w:r>
          </w:p>
          <w:p w14:paraId="31307C1E" w14:textId="75D4E15C" w:rsidR="00554977" w:rsidRPr="00847C1B" w:rsidRDefault="00554977" w:rsidP="00554977">
            <w:pPr>
              <w:pStyle w:val="af1"/>
              <w:widowControl/>
              <w:ind w:left="222"/>
              <w:jc w:val="both"/>
            </w:pPr>
            <w:r w:rsidRPr="00554977">
              <w:rPr>
                <w:rFonts w:hint="eastAsia"/>
              </w:rPr>
              <w:t>日誌儲存於地端與日誌查詢服務</w:t>
            </w:r>
            <w:r w:rsidRPr="00554977">
              <w:rPr>
                <w:rFonts w:hint="eastAsia"/>
              </w:rPr>
              <w:t>ELK</w:t>
            </w:r>
            <w:r w:rsidRPr="00554977">
              <w:rPr>
                <w:rFonts w:hint="eastAsia"/>
              </w:rPr>
              <w:t>上，包含時間與可查詢流水號，資料保存至少半年</w:t>
            </w:r>
          </w:p>
          <w:p w14:paraId="4B3FF338" w14:textId="77777777" w:rsidR="008A62AF" w:rsidRPr="0018712F" w:rsidRDefault="008A62AF" w:rsidP="006533D3">
            <w:pPr>
              <w:pStyle w:val="af1"/>
              <w:widowControl/>
              <w:numPr>
                <w:ilvl w:val="0"/>
                <w:numId w:val="16"/>
              </w:numPr>
              <w:ind w:left="222" w:hanging="222"/>
              <w:jc w:val="both"/>
              <w:rPr>
                <w:color w:val="A6A6A6" w:themeColor="background1" w:themeShade="A6"/>
              </w:rPr>
            </w:pPr>
            <w:r w:rsidRPr="008A62AF">
              <w:rPr>
                <w:rFonts w:hint="eastAsia"/>
              </w:rPr>
              <w:lastRenderedPageBreak/>
              <w:t>作業系統日誌</w:t>
            </w:r>
            <w:r w:rsidRPr="008A62AF">
              <w:t>(OS event log)</w:t>
            </w:r>
            <w:r>
              <w:rPr>
                <w:rFonts w:hint="eastAsia"/>
              </w:rPr>
              <w:t>：</w:t>
            </w:r>
            <w:r w:rsidRPr="00A61501">
              <w:rPr>
                <w:rFonts w:hint="eastAsia"/>
                <w:color w:val="A6A6A6" w:themeColor="background1" w:themeShade="A6"/>
                <w:u w:val="single" w:color="000000" w:themeColor="text1"/>
              </w:rPr>
              <w:t>若無法提供請提出說明</w:t>
            </w:r>
            <w:r w:rsidR="00C54619">
              <w:rPr>
                <w:rFonts w:hint="eastAsia"/>
                <w:color w:val="A6A6A6" w:themeColor="background1" w:themeShade="A6"/>
                <w:u w:val="single" w:color="000000" w:themeColor="text1"/>
              </w:rPr>
              <w:t>(</w:t>
            </w:r>
            <w:r w:rsidR="00547B88">
              <w:rPr>
                <w:rFonts w:hint="eastAsia"/>
                <w:color w:val="A6A6A6" w:themeColor="background1" w:themeShade="A6"/>
                <w:u w:val="single" w:color="000000" w:themeColor="text1"/>
              </w:rPr>
              <w:t>例如</w:t>
            </w:r>
            <w:r w:rsidR="00C54619">
              <w:rPr>
                <w:rFonts w:hint="eastAsia"/>
                <w:color w:val="A6A6A6" w:themeColor="background1" w:themeShade="A6"/>
                <w:u w:val="single" w:color="000000" w:themeColor="text1"/>
              </w:rPr>
              <w:t>:</w:t>
            </w:r>
            <w:r w:rsidR="00C54619">
              <w:rPr>
                <w:rFonts w:hint="eastAsia"/>
                <w:color w:val="A6A6A6" w:themeColor="background1" w:themeShade="A6"/>
                <w:u w:val="single" w:color="000000" w:themeColor="text1"/>
              </w:rPr>
              <w:t>因</w:t>
            </w:r>
            <w:r w:rsidR="00547B88">
              <w:rPr>
                <w:rFonts w:hint="eastAsia"/>
                <w:color w:val="A6A6A6" w:themeColor="background1" w:themeShade="A6"/>
                <w:u w:val="single" w:color="000000" w:themeColor="text1"/>
              </w:rPr>
              <w:t>服務底層</w:t>
            </w:r>
            <w:r w:rsidR="00C54619">
              <w:rPr>
                <w:rFonts w:hint="eastAsia"/>
                <w:color w:val="A6A6A6" w:themeColor="background1" w:themeShade="A6"/>
                <w:u w:val="single" w:color="000000" w:themeColor="text1"/>
              </w:rPr>
              <w:t>採用</w:t>
            </w:r>
            <w:r w:rsidR="00C54619">
              <w:rPr>
                <w:rFonts w:hint="eastAsia"/>
                <w:color w:val="A6A6A6" w:themeColor="background1" w:themeShade="A6"/>
                <w:u w:val="single" w:color="000000" w:themeColor="text1"/>
              </w:rPr>
              <w:t>Serverless</w:t>
            </w:r>
            <w:r w:rsidR="007513CA">
              <w:rPr>
                <w:rFonts w:hint="eastAsia"/>
                <w:color w:val="A6A6A6" w:themeColor="background1" w:themeShade="A6"/>
                <w:u w:val="single" w:color="000000" w:themeColor="text1"/>
              </w:rPr>
              <w:t>等</w:t>
            </w:r>
            <w:r w:rsidR="00C54619">
              <w:rPr>
                <w:rFonts w:hint="eastAsia"/>
                <w:color w:val="A6A6A6" w:themeColor="background1" w:themeShade="A6"/>
                <w:u w:val="single" w:color="000000" w:themeColor="text1"/>
              </w:rPr>
              <w:t>架構，無直接管理作業系統，故無法提供作業系統日誌。</w:t>
            </w:r>
            <w:r w:rsidR="00C54619">
              <w:rPr>
                <w:rFonts w:hint="eastAsia"/>
                <w:color w:val="A6A6A6" w:themeColor="background1" w:themeShade="A6"/>
                <w:u w:val="single" w:color="000000" w:themeColor="text1"/>
              </w:rPr>
              <w:t>)</w:t>
            </w:r>
          </w:p>
          <w:p w14:paraId="0BB0142D" w14:textId="22406E59" w:rsidR="0018712F" w:rsidRPr="003B2D2F" w:rsidRDefault="0018712F" w:rsidP="003B2D2F">
            <w:pPr>
              <w:pStyle w:val="af1"/>
              <w:widowControl/>
              <w:ind w:left="222"/>
              <w:jc w:val="both"/>
              <w:rPr>
                <w:color w:val="A6A6A6" w:themeColor="background1" w:themeShade="A6"/>
              </w:rPr>
            </w:pPr>
            <w:r>
              <w:rPr>
                <w:rFonts w:hint="eastAsia"/>
              </w:rPr>
              <w:t>使用</w:t>
            </w:r>
            <w:r>
              <w:rPr>
                <w:rFonts w:hint="eastAsia"/>
              </w:rPr>
              <w:t>SOC</w:t>
            </w:r>
            <w:r>
              <w:rPr>
                <w:rFonts w:hint="eastAsia"/>
              </w:rPr>
              <w:t>作監控，只要登入作操作就會將操作行為連同帳號、</w:t>
            </w:r>
            <w:r>
              <w:t>i</w:t>
            </w:r>
            <w:r>
              <w:rPr>
                <w:rFonts w:hint="eastAsia"/>
              </w:rPr>
              <w:t>p</w:t>
            </w:r>
            <w:r>
              <w:rPr>
                <w:rFonts w:hint="eastAsia"/>
              </w:rPr>
              <w:t>與登入時間送出，特定安全事件同樣會送出</w:t>
            </w:r>
            <w:r w:rsidR="003B2D2F">
              <w:rPr>
                <w:rFonts w:hint="eastAsia"/>
              </w:rPr>
              <w:t>，涵蓋作業系統日誌</w:t>
            </w:r>
          </w:p>
          <w:p w14:paraId="6F62816F" w14:textId="77777777" w:rsidR="008A62AF" w:rsidRPr="008A62AF" w:rsidRDefault="008A62AF" w:rsidP="006533D3">
            <w:pPr>
              <w:widowControl/>
              <w:jc w:val="both"/>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00A71768" w:rsidRPr="00A71768">
              <w:t>(</w:t>
            </w:r>
            <w:r w:rsidR="00A71768" w:rsidRPr="00A71768">
              <w:rPr>
                <w:rFonts w:hint="eastAsia"/>
              </w:rPr>
              <w:t>含契約終止或解除或期滿後</w:t>
            </w:r>
            <w:r w:rsidR="00A71768" w:rsidRPr="00A71768">
              <w:t>)</w:t>
            </w:r>
            <w:r w:rsidRPr="00A71768">
              <w:rPr>
                <w:rFonts w:hint="eastAsia"/>
              </w:rPr>
              <w:t>。</w:t>
            </w:r>
          </w:p>
        </w:tc>
      </w:tr>
      <w:tr w:rsidR="006533D3" w:rsidRPr="002C6F73" w14:paraId="5BE33C30" w14:textId="77777777" w:rsidTr="00690F19">
        <w:trPr>
          <w:trHeight w:val="42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5D3233E" w14:textId="77777777" w:rsidR="002C6F73" w:rsidRPr="006352BE" w:rsidRDefault="002C6F73" w:rsidP="006533D3">
            <w:pPr>
              <w:widowControl/>
              <w:jc w:val="center"/>
              <w:rPr>
                <w:color w:val="000000"/>
                <w:kern w:val="0"/>
              </w:rPr>
            </w:pPr>
            <w:r w:rsidRPr="006352BE">
              <w:rPr>
                <w:color w:val="000000"/>
                <w:kern w:val="0"/>
              </w:rPr>
              <w:lastRenderedPageBreak/>
              <w:t>供應商及產品安全要求</w:t>
            </w:r>
          </w:p>
        </w:tc>
        <w:tc>
          <w:tcPr>
            <w:tcW w:w="5434" w:type="dxa"/>
            <w:tcBorders>
              <w:top w:val="nil"/>
              <w:left w:val="nil"/>
              <w:bottom w:val="single" w:sz="8" w:space="0" w:color="000000"/>
              <w:right w:val="single" w:sz="8" w:space="0" w:color="000000"/>
            </w:tcBorders>
            <w:shd w:val="clear" w:color="auto" w:fill="auto"/>
            <w:vAlign w:val="center"/>
            <w:hideMark/>
          </w:tcPr>
          <w:p w14:paraId="4FFBE361" w14:textId="77777777" w:rsidR="002C6F73" w:rsidRPr="006352BE" w:rsidRDefault="002C6F73" w:rsidP="006533D3">
            <w:pPr>
              <w:widowControl/>
              <w:rPr>
                <w:color w:val="000000"/>
                <w:kern w:val="0"/>
              </w:rPr>
            </w:pPr>
            <w:r w:rsidRPr="006352BE">
              <w:rPr>
                <w:color w:val="000000"/>
                <w:kern w:val="0"/>
              </w:rPr>
              <w:t>針對供應商、產品之下列要求提出佐證資料，若無符合條件者提請機關資安長確認風險</w:t>
            </w:r>
            <w:r w:rsidRPr="006352BE">
              <w:rPr>
                <w:color w:val="000000"/>
                <w:kern w:val="0"/>
              </w:rPr>
              <w:br/>
              <w:t xml:space="preserve"> 1.</w:t>
            </w:r>
            <w:r w:rsidRPr="006352BE">
              <w:rPr>
                <w:color w:val="000000"/>
                <w:kern w:val="0"/>
              </w:rPr>
              <w:t>供應商安全：符合以下任一條件。</w:t>
            </w:r>
            <w:r w:rsidRPr="006352BE">
              <w:rPr>
                <w:color w:val="000000"/>
                <w:kern w:val="0"/>
              </w:rPr>
              <w:br/>
              <w:t xml:space="preserve">  (1)</w:t>
            </w:r>
            <w:r w:rsidRPr="006352BE">
              <w:rPr>
                <w:color w:val="000000"/>
                <w:kern w:val="0"/>
              </w:rPr>
              <w:t>廠商有公開漏洞回報應變機制</w:t>
            </w:r>
            <w:r w:rsidRPr="006352BE">
              <w:rPr>
                <w:color w:val="000000"/>
                <w:kern w:val="0"/>
              </w:rPr>
              <w:br/>
              <w:t xml:space="preserve">  (2)</w:t>
            </w:r>
            <w:r w:rsidRPr="006352BE">
              <w:rPr>
                <w:color w:val="000000"/>
                <w:kern w:val="0"/>
              </w:rPr>
              <w:t>廠商有</w:t>
            </w:r>
            <w:r w:rsidRPr="006352BE">
              <w:rPr>
                <w:color w:val="000000" w:themeColor="text1"/>
                <w:kern w:val="0"/>
              </w:rPr>
              <w:t>第三方</w:t>
            </w:r>
            <w:r w:rsidRPr="006352BE">
              <w:rPr>
                <w:color w:val="000000"/>
                <w:kern w:val="0"/>
              </w:rPr>
              <w:t>檢測團隊執行檢測</w:t>
            </w:r>
            <w:r w:rsidRPr="006352BE">
              <w:rPr>
                <w:color w:val="000000"/>
                <w:kern w:val="0"/>
              </w:rPr>
              <w:br/>
              <w:t xml:space="preserve"> 2.</w:t>
            </w:r>
            <w:r w:rsidRPr="006352BE">
              <w:rPr>
                <w:color w:val="000000"/>
                <w:kern w:val="0"/>
              </w:rPr>
              <w:t>產品安全：符合以下任一條件。</w:t>
            </w:r>
            <w:r w:rsidRPr="006352BE">
              <w:rPr>
                <w:color w:val="000000"/>
                <w:kern w:val="0"/>
              </w:rPr>
              <w:br/>
              <w:t xml:space="preserve">  (1)</w:t>
            </w:r>
            <w:r w:rsidRPr="006352BE">
              <w:rPr>
                <w:color w:val="000000"/>
                <w:kern w:val="0"/>
              </w:rPr>
              <w:t>產品經第三方檢測單位未含</w:t>
            </w:r>
            <w:r w:rsidRPr="006352BE">
              <w:rPr>
                <w:color w:val="000000"/>
                <w:kern w:val="0"/>
              </w:rPr>
              <w:t>OWASP TOP 10</w:t>
            </w:r>
            <w:r w:rsidRPr="006352BE">
              <w:rPr>
                <w:color w:val="000000"/>
                <w:kern w:val="0"/>
              </w:rPr>
              <w:t>弱點之報告</w:t>
            </w:r>
            <w:r w:rsidRPr="006352BE">
              <w:rPr>
                <w:color w:val="000000"/>
                <w:kern w:val="0"/>
              </w:rPr>
              <w:br/>
              <w:t xml:space="preserve">  (2)</w:t>
            </w:r>
            <w:r w:rsidRPr="006352BE">
              <w:rPr>
                <w:color w:val="000000"/>
                <w:kern w:val="0"/>
              </w:rPr>
              <w:t>提供經商用弱點檢測軟體未含</w:t>
            </w:r>
            <w:r w:rsidR="00B01C89" w:rsidRPr="00B01C89">
              <w:rPr>
                <w:rFonts w:hint="eastAsia"/>
                <w:b/>
                <w:color w:val="000000"/>
                <w:kern w:val="0"/>
                <w:u w:val="single"/>
              </w:rPr>
              <w:t>中、高</w:t>
            </w:r>
            <w:r w:rsidRPr="006352BE">
              <w:rPr>
                <w:color w:val="000000"/>
                <w:kern w:val="0"/>
              </w:rPr>
              <w:t>等級風險之掃描報告</w:t>
            </w:r>
            <w:r w:rsidRPr="006352BE">
              <w:rPr>
                <w:color w:val="000000"/>
                <w:kern w:val="0"/>
              </w:rPr>
              <w:br/>
              <w:t xml:space="preserve">  (3)</w:t>
            </w:r>
            <w:r w:rsidRPr="006352BE">
              <w:rPr>
                <w:color w:val="000000"/>
                <w:kern w:val="0"/>
              </w:rPr>
              <w:t>取得第三方認可實驗室認證</w:t>
            </w:r>
            <w:r w:rsidR="00FD10E0">
              <w:rPr>
                <w:rFonts w:hint="eastAsia"/>
                <w:color w:val="000000"/>
                <w:kern w:val="0"/>
              </w:rPr>
              <w:t>，</w:t>
            </w:r>
            <w:r w:rsidRPr="006352BE">
              <w:rPr>
                <w:color w:val="000000"/>
                <w:kern w:val="0"/>
              </w:rPr>
              <w:t>如：行動應用</w:t>
            </w:r>
            <w:r w:rsidRPr="006352BE">
              <w:rPr>
                <w:color w:val="000000"/>
                <w:kern w:val="0"/>
              </w:rPr>
              <w:t>App</w:t>
            </w:r>
            <w:r w:rsidRPr="006352BE">
              <w:rPr>
                <w:color w:val="000000"/>
                <w:kern w:val="0"/>
              </w:rPr>
              <w:t>基本資安標章（</w:t>
            </w:r>
            <w:r w:rsidRPr="006352BE">
              <w:rPr>
                <w:color w:val="000000"/>
                <w:kern w:val="0"/>
              </w:rPr>
              <w:t xml:space="preserve">Mobile Application Basic </w:t>
            </w:r>
            <w:r w:rsidRPr="006352BE">
              <w:rPr>
                <w:color w:val="000000"/>
                <w:kern w:val="0"/>
              </w:rPr>
              <w:lastRenderedPageBreak/>
              <w:t>Security,MAS</w:t>
            </w:r>
            <w:r w:rsidRPr="006352BE">
              <w:rPr>
                <w:color w:val="000000"/>
                <w:kern w:val="0"/>
              </w:rPr>
              <w:t>）、</w:t>
            </w:r>
            <w:r w:rsidRPr="006352BE">
              <w:rPr>
                <w:color w:val="000000"/>
                <w:kern w:val="0"/>
              </w:rPr>
              <w:t>Common Criteria</w:t>
            </w:r>
            <w:r w:rsidRPr="006352BE">
              <w:rPr>
                <w:color w:val="000000"/>
                <w:kern w:val="0"/>
              </w:rPr>
              <w:t>或其他同等級認證</w:t>
            </w:r>
          </w:p>
        </w:tc>
        <w:tc>
          <w:tcPr>
            <w:tcW w:w="709" w:type="dxa"/>
            <w:tcBorders>
              <w:top w:val="nil"/>
              <w:left w:val="nil"/>
              <w:bottom w:val="single" w:sz="8" w:space="0" w:color="000000"/>
              <w:right w:val="single" w:sz="8" w:space="0" w:color="000000"/>
            </w:tcBorders>
            <w:shd w:val="clear" w:color="auto" w:fill="auto"/>
            <w:vAlign w:val="center"/>
            <w:hideMark/>
          </w:tcPr>
          <w:p w14:paraId="0D4EE29F"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lastRenderedPageBreak/>
              <w:t>●</w:t>
            </w:r>
          </w:p>
        </w:tc>
        <w:tc>
          <w:tcPr>
            <w:tcW w:w="709" w:type="dxa"/>
            <w:tcBorders>
              <w:top w:val="nil"/>
              <w:left w:val="nil"/>
              <w:bottom w:val="single" w:sz="8" w:space="0" w:color="000000"/>
              <w:right w:val="single" w:sz="8" w:space="0" w:color="000000"/>
            </w:tcBorders>
            <w:shd w:val="clear" w:color="auto" w:fill="auto"/>
            <w:vAlign w:val="center"/>
            <w:hideMark/>
          </w:tcPr>
          <w:p w14:paraId="2658B432"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405B21D"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98ED51B" w14:textId="296B62D8" w:rsidR="00C8280D" w:rsidRPr="00C8280D" w:rsidRDefault="00186E0C" w:rsidP="006533D3">
            <w:pPr>
              <w:widowControl/>
              <w:jc w:val="both"/>
              <w:rPr>
                <w:b/>
                <w:color w:val="000000"/>
                <w:kern w:val="0"/>
              </w:rPr>
            </w:pPr>
            <w:r>
              <w:sym w:font="Wingdings 2" w:char="F0A2"/>
            </w:r>
            <w:r w:rsidR="00C8280D">
              <w:rPr>
                <w:rFonts w:hint="eastAsia"/>
                <w:b/>
                <w:color w:val="000000"/>
                <w:kern w:val="0"/>
              </w:rPr>
              <w:t>符合</w:t>
            </w:r>
            <w:r w:rsidR="00C8280D" w:rsidRPr="003C0CC1">
              <w:rPr>
                <w:b/>
                <w:color w:val="000000"/>
                <w:kern w:val="0"/>
              </w:rPr>
              <w:t>要求：</w:t>
            </w:r>
          </w:p>
          <w:p w14:paraId="75BE7A9D" w14:textId="4606A8A0" w:rsidR="00203BA0" w:rsidRPr="002D457C" w:rsidRDefault="00F9684A" w:rsidP="002D457C">
            <w:pPr>
              <w:pStyle w:val="af1"/>
              <w:widowControl/>
              <w:numPr>
                <w:ilvl w:val="0"/>
                <w:numId w:val="17"/>
              </w:numPr>
              <w:ind w:left="207" w:hanging="207"/>
              <w:jc w:val="both"/>
              <w:rPr>
                <w:color w:val="000000"/>
                <w:kern w:val="0"/>
              </w:rPr>
            </w:pPr>
            <w:r w:rsidRPr="00F9684A">
              <w:rPr>
                <w:color w:val="000000"/>
                <w:kern w:val="0"/>
              </w:rPr>
              <w:t>供應商</w:t>
            </w:r>
            <w:r w:rsidR="00C8280D">
              <w:rPr>
                <w:rFonts w:hint="eastAsia"/>
                <w:color w:val="000000"/>
                <w:kern w:val="0"/>
              </w:rPr>
              <w:t>(</w:t>
            </w:r>
            <w:r w:rsidR="00C8280D">
              <w:rPr>
                <w:rFonts w:hint="eastAsia"/>
                <w:color w:val="000000"/>
                <w:kern w:val="0"/>
              </w:rPr>
              <w:t>雲端服務原廠</w:t>
            </w:r>
            <w:r w:rsidR="00C8280D">
              <w:rPr>
                <w:color w:val="000000"/>
                <w:kern w:val="0"/>
              </w:rPr>
              <w:t>)</w:t>
            </w:r>
            <w:r w:rsidRPr="00F9684A">
              <w:rPr>
                <w:color w:val="000000"/>
                <w:kern w:val="0"/>
              </w:rPr>
              <w:t>安全</w:t>
            </w:r>
          </w:p>
          <w:p w14:paraId="71AF3E47" w14:textId="1080E91A" w:rsidR="00F9684A" w:rsidRPr="00F9684A" w:rsidRDefault="00186E0C" w:rsidP="006533D3">
            <w:pPr>
              <w:pStyle w:val="af1"/>
              <w:widowControl/>
              <w:ind w:left="360"/>
              <w:jc w:val="both"/>
              <w:rPr>
                <w:color w:val="000000"/>
                <w:kern w:val="0"/>
              </w:rPr>
            </w:pPr>
            <w:r>
              <w:sym w:font="Wingdings 2" w:char="F0A2"/>
            </w:r>
            <w:r w:rsidR="00F9684A">
              <w:rPr>
                <w:rFonts w:hint="eastAsia"/>
                <w:color w:val="000000"/>
                <w:kern w:val="0"/>
              </w:rPr>
              <w:t>有第三方檢測團隊執行檢測：</w:t>
            </w:r>
            <w:r w:rsidR="00F51DF1">
              <w:rPr>
                <w:rFonts w:hint="eastAsia"/>
                <w:color w:val="000000"/>
                <w:kern w:val="0"/>
              </w:rPr>
              <w:t>財團法人台灣商品檢測驗證中心</w:t>
            </w:r>
          </w:p>
          <w:p w14:paraId="6AF51FF4" w14:textId="77777777" w:rsidR="00F9684A" w:rsidRPr="00F9684A" w:rsidRDefault="00F9684A" w:rsidP="006533D3">
            <w:pPr>
              <w:pStyle w:val="af1"/>
              <w:widowControl/>
              <w:numPr>
                <w:ilvl w:val="0"/>
                <w:numId w:val="17"/>
              </w:numPr>
              <w:ind w:left="202" w:hanging="202"/>
              <w:jc w:val="both"/>
              <w:rPr>
                <w:color w:val="000000"/>
                <w:kern w:val="0"/>
              </w:rPr>
            </w:pPr>
            <w:r w:rsidRPr="00F9684A">
              <w:rPr>
                <w:color w:val="000000"/>
                <w:kern w:val="0"/>
              </w:rPr>
              <w:t>產品安全</w:t>
            </w:r>
          </w:p>
          <w:p w14:paraId="58D7BEB6" w14:textId="77777777" w:rsidR="005E018F" w:rsidRDefault="007F557A" w:rsidP="007F557A">
            <w:pPr>
              <w:pStyle w:val="af1"/>
              <w:widowControl/>
              <w:numPr>
                <w:ilvl w:val="0"/>
                <w:numId w:val="19"/>
              </w:numPr>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r>
              <w:t>最新版應用程式弱點掃描</w:t>
            </w:r>
            <w:r w:rsidRPr="007F557A">
              <w:rPr>
                <w:rFonts w:hint="eastAsia"/>
                <w:color w:val="000000" w:themeColor="text1"/>
              </w:rPr>
              <w:t>)</w:t>
            </w:r>
          </w:p>
          <w:p w14:paraId="67BC3BAF" w14:textId="77777777" w:rsidR="007F557A" w:rsidRDefault="007F557A" w:rsidP="007F557A">
            <w:pPr>
              <w:pStyle w:val="af1"/>
              <w:widowControl/>
              <w:numPr>
                <w:ilvl w:val="0"/>
                <w:numId w:val="19"/>
              </w:numPr>
              <w:jc w:val="both"/>
            </w:pPr>
            <w:r>
              <w:rPr>
                <w:rFonts w:hint="eastAsia"/>
              </w:rPr>
              <w:t>請詳閱</w:t>
            </w:r>
            <w:r w:rsidRPr="00F92582">
              <w:rPr>
                <w:rFonts w:hint="eastAsia"/>
                <w:color w:val="000000" w:themeColor="text1"/>
              </w:rPr>
              <w:t>雲端服務安全性檢測</w:t>
            </w:r>
            <w:r>
              <w:rPr>
                <w:rFonts w:hint="eastAsia"/>
                <w:color w:val="000000" w:themeColor="text1"/>
              </w:rPr>
              <w:t>個案編號</w:t>
            </w:r>
            <w:r>
              <w:rPr>
                <w:rFonts w:hint="eastAsia"/>
                <w:color w:val="000000" w:themeColor="text1"/>
              </w:rPr>
              <w:t>C</w:t>
            </w:r>
            <w:r>
              <w:rPr>
                <w:color w:val="000000" w:themeColor="text1"/>
              </w:rPr>
              <w:t>S-00</w:t>
            </w:r>
            <w:r>
              <w:rPr>
                <w:rFonts w:hint="eastAsia"/>
                <w:color w:val="000000" w:themeColor="text1"/>
              </w:rPr>
              <w:t>3(</w:t>
            </w:r>
            <w:r>
              <w:t>系統弱點掃描</w:t>
            </w:r>
            <w:r>
              <w:rPr>
                <w:rFonts w:hint="eastAsia"/>
              </w:rPr>
              <w:t>)</w:t>
            </w:r>
          </w:p>
          <w:p w14:paraId="3B4A942C" w14:textId="52FA1FA9" w:rsidR="00F77754" w:rsidRDefault="007F557A" w:rsidP="007F557A">
            <w:pPr>
              <w:pStyle w:val="af1"/>
              <w:widowControl/>
              <w:numPr>
                <w:ilvl w:val="0"/>
                <w:numId w:val="19"/>
              </w:numPr>
              <w:ind w:leftChars="81" w:left="475" w:hangingChars="117" w:hanging="281"/>
              <w:jc w:val="both"/>
            </w:pPr>
            <w:r>
              <w:rPr>
                <w:rFonts w:hint="eastAsia"/>
              </w:rPr>
              <w:t xml:space="preserve"> </w:t>
            </w:r>
            <w:r w:rsidR="00F51DF1">
              <w:sym w:font="Wingdings 2" w:char="F0A2"/>
            </w:r>
            <w:r>
              <w:rPr>
                <w:rFonts w:hint="eastAsia"/>
              </w:rPr>
              <w:t xml:space="preserve"> </w:t>
            </w:r>
            <w:r w:rsidR="00F77754">
              <w:rPr>
                <w:rFonts w:hint="eastAsia"/>
              </w:rPr>
              <w:t>本雲端服務</w:t>
            </w:r>
            <w:r w:rsidR="00555EEC">
              <w:rPr>
                <w:rFonts w:hint="eastAsia"/>
              </w:rPr>
              <w:t>提供</w:t>
            </w:r>
            <w:r w:rsidR="00555EEC">
              <w:rPr>
                <w:rFonts w:hint="eastAsia"/>
              </w:rPr>
              <w:t>A</w:t>
            </w:r>
            <w:r w:rsidR="00555EEC">
              <w:t>pp</w:t>
            </w:r>
            <w:r>
              <w:rPr>
                <w:rFonts w:hint="eastAsia"/>
              </w:rPr>
              <w:t>，並</w:t>
            </w:r>
            <w:r w:rsidR="00555EEC">
              <w:rPr>
                <w:rFonts w:hint="eastAsia"/>
              </w:rPr>
              <w:t>取得</w:t>
            </w:r>
            <w:r w:rsidR="00555EEC" w:rsidRPr="007F557A">
              <w:rPr>
                <w:color w:val="000000"/>
                <w:kern w:val="0"/>
              </w:rPr>
              <w:t>行動應用</w:t>
            </w:r>
            <w:r w:rsidR="00555EEC" w:rsidRPr="007F557A">
              <w:rPr>
                <w:color w:val="000000"/>
                <w:kern w:val="0"/>
              </w:rPr>
              <w:t>App</w:t>
            </w:r>
            <w:r w:rsidR="00555EEC" w:rsidRPr="007F557A">
              <w:rPr>
                <w:color w:val="000000"/>
                <w:kern w:val="0"/>
              </w:rPr>
              <w:t>基本資安標章</w:t>
            </w:r>
            <w:r w:rsidRPr="007F557A">
              <w:rPr>
                <w:rFonts w:hint="eastAsia"/>
                <w:color w:val="000000"/>
                <w:kern w:val="0"/>
              </w:rPr>
              <w:t>。</w:t>
            </w:r>
            <w:r w:rsidR="00F77754">
              <w:rPr>
                <w:rFonts w:hint="eastAsia"/>
              </w:rPr>
              <w:t>A</w:t>
            </w:r>
            <w:r w:rsidR="00F77754">
              <w:t>pp</w:t>
            </w:r>
            <w:r w:rsidR="00F77754">
              <w:rPr>
                <w:rFonts w:hint="eastAsia"/>
              </w:rPr>
              <w:t>名稱：</w:t>
            </w:r>
            <w:r w:rsidR="00F51DF1">
              <w:t>M</w:t>
            </w:r>
            <w:r w:rsidR="00F51DF1">
              <w:rPr>
                <w:rFonts w:hint="eastAsia"/>
              </w:rPr>
              <w:t>+ Messenger</w:t>
            </w:r>
            <w:r w:rsidR="00F77754" w:rsidRPr="00F77754">
              <w:t xml:space="preserve">                                   </w:t>
            </w:r>
          </w:p>
          <w:p w14:paraId="37232F88" w14:textId="0013ADA0" w:rsidR="00555EEC" w:rsidRPr="00F77754" w:rsidRDefault="00F51DF1" w:rsidP="007F557A">
            <w:pPr>
              <w:widowControl/>
              <w:ind w:leftChars="198" w:left="475"/>
              <w:jc w:val="both"/>
            </w:pPr>
            <w:r>
              <w:sym w:font="Wingdings 2" w:char="F0A2"/>
            </w:r>
            <w:r w:rsidR="00F77754">
              <w:rPr>
                <w:rFonts w:hint="eastAsia"/>
              </w:rPr>
              <w:t xml:space="preserve"> </w:t>
            </w:r>
            <w:r w:rsidR="00F77754">
              <w:t>A</w:t>
            </w:r>
            <w:r w:rsidR="00F77754" w:rsidRPr="00F77754">
              <w:t>ndroid</w:t>
            </w:r>
            <w:r w:rsidR="00F77754">
              <w:rPr>
                <w:rFonts w:hint="eastAsia"/>
              </w:rPr>
              <w:t>：</w:t>
            </w:r>
            <w:r>
              <w:rPr>
                <w:rFonts w:hint="eastAsia"/>
              </w:rPr>
              <w:t>7.4.005</w:t>
            </w:r>
            <w:r w:rsidR="00F77754">
              <w:t xml:space="preserve">   </w:t>
            </w:r>
            <w:r>
              <w:sym w:font="Wingdings 2" w:char="F0A2"/>
            </w:r>
            <w:r w:rsidR="00F77754">
              <w:t xml:space="preserve"> </w:t>
            </w:r>
            <w:r w:rsidR="00F77754">
              <w:rPr>
                <w:rFonts w:hint="eastAsia"/>
              </w:rPr>
              <w:t>i</w:t>
            </w:r>
            <w:r w:rsidR="00F77754">
              <w:t>OS</w:t>
            </w:r>
            <w:r w:rsidR="00F77754">
              <w:rPr>
                <w:rFonts w:hint="eastAsia"/>
              </w:rPr>
              <w:t>：</w:t>
            </w:r>
            <w:r w:rsidR="0095492D">
              <w:rPr>
                <w:rFonts w:hint="eastAsia"/>
              </w:rPr>
              <w:t>7.4.</w:t>
            </w:r>
            <w:r w:rsidR="00465332">
              <w:rPr>
                <w:rFonts w:hint="eastAsia"/>
              </w:rPr>
              <w:t>005</w:t>
            </w:r>
          </w:p>
        </w:tc>
      </w:tr>
      <w:tr w:rsidR="006533D3" w:rsidRPr="002C6F73" w14:paraId="15793F1C"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788D7BA" w14:textId="77777777" w:rsidR="002C6F73" w:rsidRPr="006352BE" w:rsidRDefault="002C6F73" w:rsidP="006533D3">
            <w:pPr>
              <w:widowControl/>
              <w:rPr>
                <w:color w:val="000000"/>
                <w:kern w:val="0"/>
              </w:rPr>
            </w:pPr>
          </w:p>
        </w:tc>
        <w:tc>
          <w:tcPr>
            <w:tcW w:w="5434" w:type="dxa"/>
            <w:tcBorders>
              <w:top w:val="nil"/>
              <w:left w:val="nil"/>
              <w:bottom w:val="nil"/>
              <w:right w:val="nil"/>
            </w:tcBorders>
            <w:shd w:val="clear" w:color="auto" w:fill="FFD966" w:themeFill="accent4" w:themeFillTint="99"/>
            <w:vAlign w:val="center"/>
            <w:hideMark/>
          </w:tcPr>
          <w:p w14:paraId="17C8CFB1" w14:textId="77777777" w:rsidR="002C6F73" w:rsidRPr="006352BE" w:rsidRDefault="002C6F73" w:rsidP="006533D3">
            <w:pPr>
              <w:widowControl/>
              <w:rPr>
                <w:color w:val="000000"/>
                <w:kern w:val="0"/>
              </w:rPr>
            </w:pPr>
            <w:r w:rsidRPr="006352BE">
              <w:rPr>
                <w:color w:val="000000"/>
                <w:kern w:val="0"/>
              </w:rPr>
              <w:t>廠商通過網路安全成熟度模型認證</w:t>
            </w:r>
            <w:r w:rsidRPr="006352BE">
              <w:rPr>
                <w:color w:val="000000"/>
                <w:kern w:val="0"/>
              </w:rPr>
              <w:t>(Cybersecurity Maturity Model Certification,</w:t>
            </w:r>
            <w:r w:rsidR="00DB7B74">
              <w:rPr>
                <w:color w:val="000000"/>
                <w:kern w:val="0"/>
              </w:rPr>
              <w:t xml:space="preserve"> </w:t>
            </w:r>
            <w:r w:rsidRPr="006352BE">
              <w:rPr>
                <w:color w:val="000000"/>
                <w:kern w:val="0"/>
              </w:rPr>
              <w:t>CMMC)</w:t>
            </w:r>
          </w:p>
        </w:tc>
        <w:tc>
          <w:tcPr>
            <w:tcW w:w="709" w:type="dxa"/>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DD479F8"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B57C934"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61CEACE0" w14:textId="77777777" w:rsidR="002C6F73" w:rsidRPr="006352BE" w:rsidRDefault="002C6F73"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hideMark/>
          </w:tcPr>
          <w:p w14:paraId="50CAF72C" w14:textId="77777777" w:rsidR="002C6F73" w:rsidRPr="006352BE" w:rsidRDefault="00A61501" w:rsidP="006533D3">
            <w:pPr>
              <w:widowControl/>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3B658E">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82001F" w:rsidRPr="002C6F73" w14:paraId="4126C8F4"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776CCC4" w14:textId="77777777" w:rsidR="0082001F" w:rsidRPr="006352BE" w:rsidRDefault="0082001F" w:rsidP="0082001F">
            <w:pPr>
              <w:widowControl/>
              <w:jc w:val="center"/>
              <w:rPr>
                <w:color w:val="000000"/>
                <w:kern w:val="0"/>
              </w:rPr>
            </w:pPr>
            <w:r w:rsidRPr="006352BE">
              <w:rPr>
                <w:color w:val="000000"/>
                <w:kern w:val="0"/>
              </w:rPr>
              <w:t>防惡意軟體</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539A72DD" w14:textId="77777777" w:rsidR="0082001F" w:rsidRPr="006352BE" w:rsidRDefault="0082001F" w:rsidP="0082001F">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67356532" w14:textId="77777777" w:rsidR="0082001F" w:rsidRPr="006352BE" w:rsidRDefault="0082001F" w:rsidP="0082001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6781200" w14:textId="77777777" w:rsidR="0082001F" w:rsidRPr="006352BE" w:rsidRDefault="0082001F" w:rsidP="0082001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7572D84" w14:textId="77777777" w:rsidR="0082001F" w:rsidRPr="006352BE" w:rsidRDefault="0082001F" w:rsidP="0082001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7679FE89" w14:textId="55F223ED" w:rsidR="0082001F" w:rsidRPr="008E4476" w:rsidRDefault="0082001F" w:rsidP="0082001F">
            <w:pPr>
              <w:widowControl/>
              <w:jc w:val="both"/>
              <w:rPr>
                <w:rFonts w:ascii="標楷體" w:hAnsi="標楷體" w:cs="Calibri"/>
                <w:color w:val="000000"/>
                <w:kern w:val="0"/>
              </w:rPr>
            </w:pPr>
            <w:r>
              <w:rPr>
                <w:rFonts w:ascii="標楷體" w:hAnsi="標楷體" w:cs="Calibri" w:hint="eastAsia"/>
                <w:color w:val="000000"/>
                <w:kern w:val="0"/>
              </w:rPr>
              <w:t>軟體更版皆執行並產稱弱點掃描報告與第三方library高風險評估報告，確保無惡意軟體注入風險</w:t>
            </w:r>
          </w:p>
        </w:tc>
      </w:tr>
      <w:tr w:rsidR="0082001F" w:rsidRPr="002C6F73" w14:paraId="663C8F4D"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7F803CC" w14:textId="77777777" w:rsidR="0082001F" w:rsidRPr="006352BE" w:rsidRDefault="0082001F" w:rsidP="0082001F">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50B663B4" w14:textId="77777777" w:rsidR="0082001F" w:rsidRPr="006352BE" w:rsidRDefault="0082001F" w:rsidP="0082001F">
            <w:pPr>
              <w:widowControl/>
              <w:rPr>
                <w:color w:val="000000"/>
                <w:kern w:val="0"/>
              </w:rPr>
            </w:pPr>
            <w:r w:rsidRPr="006352BE">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001BCBE2" w14:textId="77777777" w:rsidR="0082001F" w:rsidRPr="006352BE" w:rsidRDefault="0082001F" w:rsidP="0082001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5694843" w14:textId="77777777" w:rsidR="0082001F" w:rsidRPr="006352BE" w:rsidRDefault="0082001F" w:rsidP="0082001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305FDCB" w14:textId="77777777" w:rsidR="0082001F" w:rsidRPr="006352BE" w:rsidRDefault="0082001F" w:rsidP="0082001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7E63999" w14:textId="045A1A50" w:rsidR="0082001F" w:rsidRPr="006352BE" w:rsidRDefault="0082001F" w:rsidP="0082001F">
            <w:pPr>
              <w:widowControl/>
              <w:jc w:val="both"/>
              <w:rPr>
                <w:rFonts w:ascii="標楷體" w:hAnsi="標楷體" w:cs="Calibri"/>
                <w:color w:val="000000"/>
                <w:kern w:val="0"/>
              </w:rPr>
            </w:pPr>
            <w:r>
              <w:rPr>
                <w:rFonts w:hint="eastAsia"/>
                <w:color w:val="000000"/>
                <w:kern w:val="0"/>
              </w:rPr>
              <w:t>主機定期進行弱掃並產生弱掃報告，確保無高風險弱點導致</w:t>
            </w:r>
            <w:r>
              <w:rPr>
                <w:rFonts w:ascii="標楷體" w:hAnsi="標楷體" w:cs="Calibri" w:hint="eastAsia"/>
                <w:color w:val="000000"/>
                <w:kern w:val="0"/>
              </w:rPr>
              <w:t>惡意軟體注入風險</w:t>
            </w:r>
          </w:p>
        </w:tc>
      </w:tr>
      <w:tr w:rsidR="0082001F" w:rsidRPr="002C6F73" w14:paraId="3B0058C7"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C526C51" w14:textId="77777777" w:rsidR="0082001F" w:rsidRPr="006352BE" w:rsidRDefault="0082001F" w:rsidP="0082001F">
            <w:pPr>
              <w:widowControl/>
              <w:jc w:val="center"/>
              <w:rPr>
                <w:color w:val="000000"/>
                <w:kern w:val="0"/>
              </w:rPr>
            </w:pPr>
            <w:r w:rsidRPr="006352BE">
              <w:rPr>
                <w:color w:val="000000"/>
                <w:kern w:val="0"/>
              </w:rPr>
              <w:t>防惡意連結</w:t>
            </w:r>
          </w:p>
        </w:tc>
        <w:tc>
          <w:tcPr>
            <w:tcW w:w="5434" w:type="dxa"/>
            <w:tcBorders>
              <w:top w:val="nil"/>
              <w:left w:val="nil"/>
              <w:bottom w:val="single" w:sz="8" w:space="0" w:color="000000"/>
              <w:right w:val="single" w:sz="8" w:space="0" w:color="000000"/>
            </w:tcBorders>
            <w:shd w:val="clear" w:color="auto" w:fill="auto"/>
            <w:vAlign w:val="center"/>
            <w:hideMark/>
          </w:tcPr>
          <w:p w14:paraId="4112361E" w14:textId="77777777" w:rsidR="0082001F" w:rsidRPr="006352BE" w:rsidRDefault="0082001F" w:rsidP="0082001F">
            <w:pPr>
              <w:widowControl/>
              <w:rPr>
                <w:color w:val="000000"/>
                <w:kern w:val="0"/>
              </w:rPr>
            </w:pPr>
            <w:r w:rsidRPr="006352BE">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72B2FCCE" w14:textId="77777777" w:rsidR="0082001F" w:rsidRPr="006352BE" w:rsidRDefault="0082001F" w:rsidP="0082001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79957DB" w14:textId="77777777" w:rsidR="0082001F" w:rsidRPr="006352BE" w:rsidRDefault="0082001F" w:rsidP="0082001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0CC517D" w14:textId="77777777" w:rsidR="0082001F" w:rsidRPr="006352BE" w:rsidRDefault="0082001F" w:rsidP="0082001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295EF597" w14:textId="74158F32" w:rsidR="0082001F" w:rsidRPr="006352BE" w:rsidRDefault="0082001F" w:rsidP="0082001F">
            <w:pPr>
              <w:widowControl/>
              <w:jc w:val="both"/>
              <w:rPr>
                <w:rFonts w:ascii="標楷體" w:hAnsi="標楷體" w:cs="Calibri"/>
                <w:color w:val="000000"/>
                <w:kern w:val="0"/>
              </w:rPr>
            </w:pPr>
            <w:r>
              <w:rPr>
                <w:rFonts w:ascii="標楷體" w:hAnsi="標楷體" w:cs="Calibri" w:hint="eastAsia"/>
                <w:color w:val="000000"/>
                <w:kern w:val="0"/>
              </w:rPr>
              <w:t>軟體更版皆執行並產稱弱點掃描報告與第三方library高風險評估報告，確保無惡意連結相關的高風險</w:t>
            </w:r>
          </w:p>
        </w:tc>
      </w:tr>
      <w:tr w:rsidR="0082001F" w:rsidRPr="002C6F73" w14:paraId="0F9D7AD8"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75AA99B" w14:textId="77777777" w:rsidR="0082001F" w:rsidRPr="006352BE" w:rsidRDefault="0082001F" w:rsidP="0082001F">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0C295496" w14:textId="77777777" w:rsidR="0082001F" w:rsidRPr="006352BE" w:rsidRDefault="0082001F" w:rsidP="0082001F">
            <w:pPr>
              <w:widowControl/>
              <w:rPr>
                <w:color w:val="000000"/>
                <w:kern w:val="0"/>
              </w:rPr>
            </w:pPr>
            <w:r w:rsidRPr="006352BE">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289EB797" w14:textId="77777777" w:rsidR="0082001F" w:rsidRPr="006352BE" w:rsidRDefault="0082001F" w:rsidP="0082001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BF5DF10" w14:textId="77777777" w:rsidR="0082001F" w:rsidRPr="006352BE" w:rsidRDefault="0082001F" w:rsidP="0082001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27B6664" w14:textId="77777777" w:rsidR="0082001F" w:rsidRPr="006352BE" w:rsidRDefault="0082001F" w:rsidP="0082001F">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313F4A6" w14:textId="3DC968FF" w:rsidR="0082001F" w:rsidRPr="006352BE" w:rsidRDefault="0082001F" w:rsidP="0082001F">
            <w:pPr>
              <w:widowControl/>
              <w:jc w:val="both"/>
              <w:rPr>
                <w:rFonts w:ascii="標楷體" w:hAnsi="標楷體" w:cs="Calibri"/>
                <w:color w:val="000000"/>
                <w:kern w:val="0"/>
              </w:rPr>
            </w:pPr>
            <w:r>
              <w:rPr>
                <w:rFonts w:hint="eastAsia"/>
                <w:color w:val="000000"/>
                <w:kern w:val="0"/>
              </w:rPr>
              <w:t>主機定期進行弱掃並產生弱掃報告，確保無高風險弱點導致</w:t>
            </w:r>
            <w:r>
              <w:rPr>
                <w:rFonts w:ascii="標楷體" w:hAnsi="標楷體" w:cs="Calibri" w:hint="eastAsia"/>
                <w:color w:val="000000"/>
                <w:kern w:val="0"/>
              </w:rPr>
              <w:t>惡意連結相關高風險</w:t>
            </w:r>
          </w:p>
        </w:tc>
      </w:tr>
      <w:tr w:rsidR="006533D3" w:rsidRPr="002C6F73" w14:paraId="7DDA06F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77E7195" w14:textId="77777777" w:rsidR="00FD10E0" w:rsidRPr="006352BE" w:rsidRDefault="00FD10E0" w:rsidP="006533D3">
            <w:pPr>
              <w:widowControl/>
              <w:jc w:val="center"/>
              <w:rPr>
                <w:color w:val="000000"/>
                <w:kern w:val="0"/>
              </w:rPr>
            </w:pPr>
            <w:r w:rsidRPr="006352BE">
              <w:rPr>
                <w:color w:val="000000"/>
                <w:kern w:val="0"/>
              </w:rPr>
              <w:t>防釣魚郵件</w:t>
            </w:r>
          </w:p>
        </w:tc>
        <w:tc>
          <w:tcPr>
            <w:tcW w:w="5434" w:type="dxa"/>
            <w:tcBorders>
              <w:top w:val="nil"/>
              <w:left w:val="nil"/>
              <w:bottom w:val="single" w:sz="8" w:space="0" w:color="000000"/>
              <w:right w:val="single" w:sz="8" w:space="0" w:color="000000"/>
            </w:tcBorders>
            <w:shd w:val="clear" w:color="auto" w:fill="auto"/>
            <w:vAlign w:val="center"/>
            <w:hideMark/>
          </w:tcPr>
          <w:p w14:paraId="38D8350D" w14:textId="77777777" w:rsidR="00FD10E0" w:rsidRPr="006352BE" w:rsidRDefault="00FD10E0" w:rsidP="006533D3">
            <w:pPr>
              <w:widowControl/>
              <w:rPr>
                <w:color w:val="000000"/>
                <w:kern w:val="0"/>
              </w:rPr>
            </w:pPr>
            <w:r w:rsidRPr="006352BE">
              <w:rPr>
                <w:color w:val="000000"/>
                <w:kern w:val="0"/>
              </w:rPr>
              <w:t>釣魚郵件過濾</w:t>
            </w:r>
          </w:p>
        </w:tc>
        <w:tc>
          <w:tcPr>
            <w:tcW w:w="709" w:type="dxa"/>
            <w:tcBorders>
              <w:top w:val="nil"/>
              <w:left w:val="nil"/>
              <w:bottom w:val="single" w:sz="8" w:space="0" w:color="000000"/>
              <w:right w:val="single" w:sz="8" w:space="0" w:color="000000"/>
            </w:tcBorders>
            <w:shd w:val="clear" w:color="auto" w:fill="auto"/>
            <w:vAlign w:val="center"/>
            <w:hideMark/>
          </w:tcPr>
          <w:p w14:paraId="5977F7F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A71443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653626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17F3C505" w14:textId="748CF14E" w:rsidR="00FD10E0" w:rsidRPr="00465332" w:rsidRDefault="00465332" w:rsidP="006533D3">
            <w:pPr>
              <w:widowControl/>
              <w:jc w:val="both"/>
              <w:rPr>
                <w:rFonts w:ascii="標楷體" w:hAnsi="標楷體" w:cs="Calibri"/>
                <w:color w:val="000000"/>
                <w:kern w:val="0"/>
              </w:rPr>
            </w:pPr>
            <w:r>
              <w:rPr>
                <w:rFonts w:hint="eastAsia"/>
                <w:color w:val="000000"/>
                <w:kern w:val="0"/>
              </w:rPr>
              <w:t>非郵件軟體，不適用</w:t>
            </w:r>
          </w:p>
        </w:tc>
      </w:tr>
      <w:tr w:rsidR="006533D3" w:rsidRPr="002C6F73" w14:paraId="3BA6839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4AFE43"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48092EF9" w14:textId="77777777" w:rsidR="00FD10E0" w:rsidRPr="006352BE" w:rsidRDefault="00FD10E0" w:rsidP="006533D3">
            <w:pPr>
              <w:widowControl/>
              <w:rPr>
                <w:color w:val="000000"/>
                <w:kern w:val="0"/>
              </w:rPr>
            </w:pPr>
            <w:r w:rsidRPr="006352BE">
              <w:rPr>
                <w:color w:val="000000"/>
                <w:kern w:val="0"/>
              </w:rPr>
              <w:t>身分偽冒辨識</w:t>
            </w:r>
            <w:r w:rsidRPr="006352BE">
              <w:rPr>
                <w:color w:val="000000"/>
                <w:kern w:val="0"/>
              </w:rPr>
              <w:t>(anti-spoofing)</w:t>
            </w:r>
          </w:p>
        </w:tc>
        <w:tc>
          <w:tcPr>
            <w:tcW w:w="709" w:type="dxa"/>
            <w:tcBorders>
              <w:top w:val="nil"/>
              <w:left w:val="nil"/>
              <w:bottom w:val="single" w:sz="8" w:space="0" w:color="000000"/>
              <w:right w:val="single" w:sz="8" w:space="0" w:color="000000"/>
            </w:tcBorders>
            <w:shd w:val="clear" w:color="auto" w:fill="auto"/>
            <w:vAlign w:val="center"/>
            <w:hideMark/>
          </w:tcPr>
          <w:p w14:paraId="235BF01C"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91719FF"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4D0B7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74BE17DE" w14:textId="298ED267" w:rsidR="00FD10E0" w:rsidRPr="006352BE" w:rsidRDefault="007C578E" w:rsidP="006533D3">
            <w:pPr>
              <w:widowControl/>
              <w:jc w:val="both"/>
              <w:rPr>
                <w:rFonts w:ascii="標楷體" w:hAnsi="標楷體" w:cs="Calibri"/>
                <w:color w:val="000000"/>
                <w:kern w:val="0"/>
              </w:rPr>
            </w:pPr>
            <w:r w:rsidRPr="007C578E">
              <w:rPr>
                <w:rFonts w:ascii="標楷體" w:hAnsi="標楷體" w:cs="Calibri" w:hint="eastAsia"/>
                <w:color w:val="000000"/>
                <w:kern w:val="0"/>
              </w:rPr>
              <w:t>非郵件軟體，不適用</w:t>
            </w:r>
          </w:p>
        </w:tc>
      </w:tr>
      <w:tr w:rsidR="0090612B" w:rsidRPr="002C6F73" w14:paraId="35E31C4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1390C5" w14:textId="77777777" w:rsidR="0090612B" w:rsidRDefault="0090612B" w:rsidP="0090612B">
            <w:pPr>
              <w:widowControl/>
              <w:jc w:val="center"/>
              <w:rPr>
                <w:color w:val="000000"/>
                <w:kern w:val="0"/>
              </w:rPr>
            </w:pPr>
            <w:r w:rsidRPr="006352BE">
              <w:rPr>
                <w:color w:val="000000"/>
                <w:kern w:val="0"/>
              </w:rPr>
              <w:t>資料與個資</w:t>
            </w:r>
          </w:p>
          <w:p w14:paraId="4FA5D000" w14:textId="77777777" w:rsidR="0090612B" w:rsidRPr="006352BE" w:rsidRDefault="0090612B" w:rsidP="0090612B">
            <w:pPr>
              <w:widowControl/>
              <w:jc w:val="center"/>
              <w:rPr>
                <w:color w:val="000000"/>
                <w:kern w:val="0"/>
              </w:rPr>
            </w:pPr>
            <w:r w:rsidRPr="006352BE">
              <w:rPr>
                <w:color w:val="000000"/>
                <w:kern w:val="0"/>
              </w:rPr>
              <w:t>安全</w:t>
            </w:r>
          </w:p>
        </w:tc>
        <w:tc>
          <w:tcPr>
            <w:tcW w:w="5434" w:type="dxa"/>
            <w:tcBorders>
              <w:top w:val="nil"/>
              <w:left w:val="nil"/>
              <w:bottom w:val="single" w:sz="8" w:space="0" w:color="000000"/>
              <w:right w:val="single" w:sz="8" w:space="0" w:color="000000"/>
            </w:tcBorders>
            <w:shd w:val="clear" w:color="auto" w:fill="auto"/>
            <w:vAlign w:val="center"/>
            <w:hideMark/>
          </w:tcPr>
          <w:p w14:paraId="27296259" w14:textId="77777777" w:rsidR="0090612B" w:rsidRPr="006352BE" w:rsidRDefault="0090612B" w:rsidP="0090612B">
            <w:pPr>
              <w:widowControl/>
              <w:rPr>
                <w:color w:val="000000"/>
                <w:kern w:val="0"/>
              </w:rPr>
            </w:pPr>
            <w:r w:rsidRPr="006352BE">
              <w:rPr>
                <w:color w:val="000000"/>
                <w:kern w:val="0"/>
              </w:rPr>
              <w:t>資料分類與標籤</w:t>
            </w:r>
          </w:p>
        </w:tc>
        <w:tc>
          <w:tcPr>
            <w:tcW w:w="709" w:type="dxa"/>
            <w:tcBorders>
              <w:top w:val="nil"/>
              <w:left w:val="nil"/>
              <w:bottom w:val="single" w:sz="8" w:space="0" w:color="000000"/>
              <w:right w:val="single" w:sz="8" w:space="0" w:color="000000"/>
            </w:tcBorders>
            <w:shd w:val="clear" w:color="auto" w:fill="auto"/>
            <w:vAlign w:val="center"/>
            <w:hideMark/>
          </w:tcPr>
          <w:p w14:paraId="79AEBBB5" w14:textId="77777777" w:rsidR="0090612B" w:rsidRPr="006352BE" w:rsidRDefault="0090612B" w:rsidP="0090612B">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64049E" w14:textId="77777777" w:rsidR="0090612B" w:rsidRPr="006352BE" w:rsidRDefault="0090612B" w:rsidP="0090612B">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B11F098" w14:textId="77777777" w:rsidR="0090612B" w:rsidRPr="006352BE" w:rsidRDefault="0090612B" w:rsidP="0090612B">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7787F8D4" w14:textId="77777777" w:rsidR="0090612B" w:rsidRDefault="0090612B" w:rsidP="0090612B">
            <w:pPr>
              <w:widowControl/>
              <w:jc w:val="both"/>
              <w:rPr>
                <w:color w:val="000000"/>
                <w:kern w:val="0"/>
              </w:rPr>
            </w:pPr>
            <w:r>
              <w:rPr>
                <w:rFonts w:hint="eastAsia"/>
                <w:color w:val="000000"/>
                <w:kern w:val="0"/>
              </w:rPr>
              <w:t>已進行資料分類與標籤，通過</w:t>
            </w:r>
            <w:r>
              <w:rPr>
                <w:color w:val="000000"/>
                <w:kern w:val="0"/>
              </w:rPr>
              <w:t>I</w:t>
            </w:r>
            <w:r>
              <w:rPr>
                <w:rFonts w:hint="eastAsia"/>
                <w:color w:val="000000"/>
                <w:kern w:val="0"/>
              </w:rPr>
              <w:t>SO27701</w:t>
            </w:r>
          </w:p>
          <w:p w14:paraId="7A47F731" w14:textId="3661C5C4" w:rsidR="0090612B" w:rsidRPr="00465332" w:rsidRDefault="0090612B" w:rsidP="0090612B">
            <w:pPr>
              <w:widowControl/>
              <w:jc w:val="both"/>
              <w:rPr>
                <w:rFonts w:ascii="標楷體" w:hAnsi="標楷體" w:cs="Calibri"/>
                <w:color w:val="000000"/>
                <w:kern w:val="0"/>
              </w:rPr>
            </w:pPr>
            <w:r>
              <w:rPr>
                <w:rFonts w:hint="eastAsia"/>
                <w:color w:val="000000"/>
                <w:kern w:val="0"/>
              </w:rPr>
              <w:t>實際方式為建立系統個資清冊，包含以子系統作為分類，每個分類使用的個資項目，使用既定標籤歸類使用個資項目分數，並計算風險等級，根據風險等級訂定防護措施</w:t>
            </w:r>
          </w:p>
        </w:tc>
      </w:tr>
      <w:tr w:rsidR="0090612B" w:rsidRPr="002C6F73" w14:paraId="589A8E1B"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4C14F12" w14:textId="77777777" w:rsidR="0090612B" w:rsidRPr="006352BE" w:rsidRDefault="0090612B" w:rsidP="0090612B">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67035FF8" w14:textId="77777777" w:rsidR="0090612B" w:rsidRPr="006352BE" w:rsidRDefault="0090612B" w:rsidP="0090612B">
            <w:pPr>
              <w:widowControl/>
              <w:rPr>
                <w:color w:val="000000"/>
                <w:kern w:val="0"/>
              </w:rPr>
            </w:pPr>
            <w:r w:rsidRPr="006352BE">
              <w:rPr>
                <w:color w:val="000000"/>
                <w:kern w:val="0"/>
              </w:rPr>
              <w:t>資料加密</w:t>
            </w:r>
            <w:r w:rsidRPr="006352BE">
              <w:rPr>
                <w:color w:val="000000" w:themeColor="text1"/>
                <w:kern w:val="0"/>
              </w:rPr>
              <w:t>與存取控制</w:t>
            </w:r>
          </w:p>
        </w:tc>
        <w:tc>
          <w:tcPr>
            <w:tcW w:w="709" w:type="dxa"/>
            <w:tcBorders>
              <w:top w:val="nil"/>
              <w:left w:val="nil"/>
              <w:bottom w:val="single" w:sz="8" w:space="0" w:color="000000"/>
              <w:right w:val="single" w:sz="8" w:space="0" w:color="000000"/>
            </w:tcBorders>
            <w:shd w:val="clear" w:color="auto" w:fill="auto"/>
            <w:vAlign w:val="center"/>
            <w:hideMark/>
          </w:tcPr>
          <w:p w14:paraId="0785A5A8" w14:textId="77777777" w:rsidR="0090612B" w:rsidRPr="006352BE" w:rsidRDefault="0090612B" w:rsidP="0090612B">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D30DB79" w14:textId="77777777" w:rsidR="0090612B" w:rsidRPr="006352BE" w:rsidRDefault="0090612B" w:rsidP="0090612B">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66088B3" w14:textId="77777777" w:rsidR="0090612B" w:rsidRPr="006352BE" w:rsidRDefault="0090612B" w:rsidP="0090612B">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19B3DDCF" w14:textId="77777777" w:rsidR="0090612B" w:rsidRDefault="0090612B" w:rsidP="0090612B">
            <w:pPr>
              <w:rPr>
                <w:color w:val="000000"/>
                <w:kern w:val="0"/>
              </w:rPr>
            </w:pPr>
            <w:r>
              <w:rPr>
                <w:rFonts w:hint="eastAsia"/>
                <w:color w:val="000000"/>
                <w:kern w:val="0"/>
              </w:rPr>
              <w:t>已進行</w:t>
            </w:r>
            <w:r w:rsidRPr="00465332">
              <w:rPr>
                <w:rFonts w:hint="eastAsia"/>
                <w:color w:val="000000"/>
                <w:kern w:val="0"/>
              </w:rPr>
              <w:t>資料加密與存取控制</w:t>
            </w:r>
            <w:r>
              <w:rPr>
                <w:rFonts w:hint="eastAsia"/>
                <w:color w:val="000000"/>
                <w:kern w:val="0"/>
              </w:rPr>
              <w:t>，通過</w:t>
            </w:r>
            <w:r>
              <w:rPr>
                <w:color w:val="000000"/>
                <w:kern w:val="0"/>
              </w:rPr>
              <w:t>I</w:t>
            </w:r>
            <w:r>
              <w:rPr>
                <w:rFonts w:hint="eastAsia"/>
                <w:color w:val="000000"/>
                <w:kern w:val="0"/>
              </w:rPr>
              <w:t>SO27701</w:t>
            </w:r>
          </w:p>
          <w:p w14:paraId="69F6A449" w14:textId="77777777" w:rsidR="0090612B" w:rsidRDefault="0090612B" w:rsidP="0090612B">
            <w:r>
              <w:rPr>
                <w:rFonts w:hint="eastAsia"/>
              </w:rPr>
              <w:t>會根據具有個資的儲存資料表，計算風險分數，評估風險分數是否高於閥值並進行降低，監控具有個資的資料表，若有帳號存取則記錄並告警</w:t>
            </w:r>
          </w:p>
          <w:p w14:paraId="25BFA42F" w14:textId="77777777" w:rsidR="0082001F" w:rsidRDefault="0082001F" w:rsidP="0090612B"/>
          <w:p w14:paraId="00690968" w14:textId="14FB5AE4" w:rsidR="0082001F" w:rsidRDefault="0082001F" w:rsidP="0090612B">
            <w:r>
              <w:rPr>
                <w:rFonts w:hint="eastAsia"/>
              </w:rPr>
              <w:t>資料存取時限制並記錄存取對象，資料存取採用</w:t>
            </w:r>
            <w:r>
              <w:rPr>
                <w:rFonts w:hint="eastAsia"/>
              </w:rPr>
              <w:t>https</w:t>
            </w:r>
            <w:r>
              <w:rPr>
                <w:rFonts w:hint="eastAsia"/>
              </w:rPr>
              <w:t>加密傳輸、若資料匯出，</w:t>
            </w:r>
            <w:r w:rsidRPr="00C9017B">
              <w:rPr>
                <w:rFonts w:hint="eastAsia"/>
              </w:rPr>
              <w:t>資料落地後皆進行密碼防護，密碼長度</w:t>
            </w:r>
            <w:r w:rsidRPr="00C9017B">
              <w:rPr>
                <w:rFonts w:hint="eastAsia"/>
              </w:rPr>
              <w:t>6</w:t>
            </w:r>
            <w:r w:rsidRPr="00C9017B">
              <w:rPr>
                <w:rFonts w:hint="eastAsia"/>
              </w:rPr>
              <w:t>以上並包含英數字</w:t>
            </w:r>
          </w:p>
        </w:tc>
      </w:tr>
      <w:tr w:rsidR="0090612B" w:rsidRPr="002C6F73" w14:paraId="3A170B03"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C4A8BE9" w14:textId="77777777" w:rsidR="0090612B" w:rsidRPr="006352BE" w:rsidRDefault="0090612B" w:rsidP="0090612B">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2E6334D" w14:textId="77777777" w:rsidR="0090612B" w:rsidRPr="006352BE" w:rsidRDefault="0090612B" w:rsidP="0090612B">
            <w:pPr>
              <w:widowControl/>
              <w:rPr>
                <w:color w:val="000000"/>
                <w:kern w:val="0"/>
              </w:rPr>
            </w:pPr>
            <w:r w:rsidRPr="006352BE">
              <w:rPr>
                <w:color w:val="000000"/>
                <w:kern w:val="0"/>
              </w:rPr>
              <w:t>資料外洩防護</w:t>
            </w:r>
          </w:p>
        </w:tc>
        <w:tc>
          <w:tcPr>
            <w:tcW w:w="709" w:type="dxa"/>
            <w:tcBorders>
              <w:top w:val="nil"/>
              <w:left w:val="nil"/>
              <w:bottom w:val="single" w:sz="8" w:space="0" w:color="000000"/>
              <w:right w:val="single" w:sz="8" w:space="0" w:color="000000"/>
            </w:tcBorders>
            <w:shd w:val="clear" w:color="auto" w:fill="auto"/>
            <w:vAlign w:val="center"/>
            <w:hideMark/>
          </w:tcPr>
          <w:p w14:paraId="244AD9A8" w14:textId="77777777" w:rsidR="0090612B" w:rsidRPr="006352BE" w:rsidRDefault="0090612B" w:rsidP="0090612B">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68CBCD9" w14:textId="77777777" w:rsidR="0090612B" w:rsidRPr="006352BE" w:rsidRDefault="0090612B" w:rsidP="0090612B">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035C13A" w14:textId="77777777" w:rsidR="0090612B" w:rsidRPr="006352BE" w:rsidRDefault="0090612B" w:rsidP="0090612B">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30B4C2DF" w14:textId="77777777" w:rsidR="0090612B" w:rsidRDefault="0090612B" w:rsidP="0090612B">
            <w:pPr>
              <w:rPr>
                <w:color w:val="000000"/>
                <w:kern w:val="0"/>
              </w:rPr>
            </w:pPr>
            <w:r>
              <w:rPr>
                <w:rFonts w:hint="eastAsia"/>
                <w:color w:val="000000"/>
                <w:kern w:val="0"/>
              </w:rPr>
              <w:t>已進行</w:t>
            </w:r>
            <w:r w:rsidRPr="00465332">
              <w:rPr>
                <w:rFonts w:hint="eastAsia"/>
                <w:color w:val="000000"/>
                <w:kern w:val="0"/>
              </w:rPr>
              <w:t>資料外洩防護</w:t>
            </w:r>
            <w:r>
              <w:rPr>
                <w:rFonts w:hint="eastAsia"/>
                <w:color w:val="000000"/>
                <w:kern w:val="0"/>
              </w:rPr>
              <w:t>，通過</w:t>
            </w:r>
            <w:r>
              <w:rPr>
                <w:color w:val="000000"/>
                <w:kern w:val="0"/>
              </w:rPr>
              <w:t>I</w:t>
            </w:r>
            <w:r>
              <w:rPr>
                <w:rFonts w:hint="eastAsia"/>
                <w:color w:val="000000"/>
                <w:kern w:val="0"/>
              </w:rPr>
              <w:t>SO27701</w:t>
            </w:r>
          </w:p>
          <w:p w14:paraId="6942933A" w14:textId="21A4B82F" w:rsidR="0090612B" w:rsidRDefault="0090612B" w:rsidP="0090612B">
            <w:r>
              <w:rPr>
                <w:rFonts w:hint="eastAsia"/>
              </w:rPr>
              <w:t>線上資料傳輸皆進行</w:t>
            </w:r>
            <w:r>
              <w:rPr>
                <w:rFonts w:hint="eastAsia"/>
              </w:rPr>
              <w:t>Https</w:t>
            </w:r>
            <w:r>
              <w:rPr>
                <w:rFonts w:hint="eastAsia"/>
              </w:rPr>
              <w:t>加密，</w:t>
            </w:r>
            <w:r>
              <w:t>c</w:t>
            </w:r>
            <w:r>
              <w:rPr>
                <w:rFonts w:hint="eastAsia"/>
              </w:rPr>
              <w:t>ipher</w:t>
            </w:r>
            <w:r>
              <w:rPr>
                <w:rFonts w:hint="eastAsia"/>
              </w:rPr>
              <w:t>皆為高安全等級，下載儲存的資料落地後皆進行密碼防護，密碼長度</w:t>
            </w:r>
            <w:r>
              <w:rPr>
                <w:rFonts w:hint="eastAsia"/>
              </w:rPr>
              <w:t>6</w:t>
            </w:r>
            <w:r>
              <w:rPr>
                <w:rFonts w:hint="eastAsia"/>
              </w:rPr>
              <w:t>以上</w:t>
            </w:r>
            <w:r>
              <w:rPr>
                <w:rFonts w:hint="eastAsia"/>
              </w:rPr>
              <w:lastRenderedPageBreak/>
              <w:t>並包含英數字</w:t>
            </w:r>
          </w:p>
        </w:tc>
      </w:tr>
      <w:tr w:rsidR="006533D3" w:rsidRPr="00396A3C" w14:paraId="736DA01F"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210E3DFF"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A6D1330" w14:textId="77777777" w:rsidR="00FD10E0" w:rsidRPr="006352BE" w:rsidRDefault="00FD10E0" w:rsidP="006533D3">
            <w:pPr>
              <w:widowControl/>
              <w:rPr>
                <w:color w:val="000000"/>
                <w:kern w:val="0"/>
              </w:rPr>
            </w:pPr>
            <w:r w:rsidRPr="006352BE">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0585F11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E7E618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170935E"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6D26BD1" w14:textId="66ED21D2" w:rsidR="00A6628E" w:rsidRDefault="007C578E" w:rsidP="00A6628E">
            <w:pPr>
              <w:widowControl/>
              <w:jc w:val="both"/>
              <w:rPr>
                <w:b/>
                <w:color w:val="000000"/>
                <w:kern w:val="0"/>
              </w:rPr>
            </w:pPr>
            <w:r>
              <w:rPr>
                <w:rFonts w:hint="eastAsia"/>
                <w:b/>
                <w:color w:val="000000"/>
                <w:kern w:val="0"/>
              </w:rPr>
              <w:sym w:font="Wingdings 2" w:char="F0A2"/>
            </w:r>
            <w:r w:rsidR="00A6628E">
              <w:rPr>
                <w:rFonts w:hint="eastAsia"/>
                <w:b/>
                <w:color w:val="000000"/>
                <w:kern w:val="0"/>
              </w:rPr>
              <w:t>符合</w:t>
            </w:r>
            <w:r w:rsidR="00A6628E" w:rsidRPr="003C0CC1">
              <w:rPr>
                <w:b/>
                <w:color w:val="000000"/>
                <w:kern w:val="0"/>
              </w:rPr>
              <w:t>要求：</w:t>
            </w:r>
          </w:p>
          <w:p w14:paraId="317F15A1" w14:textId="77777777" w:rsidR="00FD10E0" w:rsidRPr="00ED48F9" w:rsidRDefault="00A6628E" w:rsidP="00A6628E">
            <w:pPr>
              <w:widowControl/>
              <w:jc w:val="both"/>
              <w:rPr>
                <w:rFonts w:ascii="標楷體" w:hAnsi="標楷體" w:cs="Calibri"/>
                <w:color w:val="A6A6A6" w:themeColor="background1" w:themeShade="A6"/>
                <w:kern w:val="0"/>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6533D3" w:rsidRPr="002C6F73" w14:paraId="74985CAF" w14:textId="77777777" w:rsidTr="00690F19">
        <w:trPr>
          <w:trHeight w:val="117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FA4AEE9"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BD6FEFA" w14:textId="77777777" w:rsidR="00FD10E0" w:rsidRPr="006352BE" w:rsidRDefault="00FD10E0" w:rsidP="006533D3">
            <w:pPr>
              <w:widowControl/>
              <w:rPr>
                <w:color w:val="000000"/>
                <w:kern w:val="0"/>
              </w:rPr>
            </w:pPr>
            <w:r w:rsidRPr="006352BE">
              <w:rPr>
                <w:color w:val="000000"/>
                <w:kern w:val="0"/>
              </w:rPr>
              <w:t>資料於雲端服務之存取、備份及備援之實體所在地不得位於大陸地區</w:t>
            </w:r>
            <w:r w:rsidRPr="006352BE">
              <w:rPr>
                <w:color w:val="000000"/>
                <w:kern w:val="0"/>
              </w:rPr>
              <w:t>(</w:t>
            </w:r>
            <w:r w:rsidRPr="006352BE">
              <w:rPr>
                <w:color w:val="000000"/>
                <w:kern w:val="0"/>
              </w:rPr>
              <w:t>含香港及澳門地區</w:t>
            </w:r>
            <w:r w:rsidRPr="006352BE">
              <w:rPr>
                <w:color w:val="000000"/>
                <w:kern w:val="0"/>
              </w:rPr>
              <w:t>)</w:t>
            </w:r>
            <w:r w:rsidRPr="006352BE">
              <w:rPr>
                <w:color w:val="000000"/>
                <w:kern w:val="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0200B0F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F9195D2"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2D8BEF"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15E16EE" w14:textId="108723C8" w:rsidR="00FD10E0" w:rsidRDefault="007C578E" w:rsidP="006533D3">
            <w:pPr>
              <w:widowControl/>
              <w:jc w:val="both"/>
              <w:rPr>
                <w:b/>
                <w:color w:val="000000"/>
                <w:kern w:val="0"/>
              </w:rPr>
            </w:pPr>
            <w:r>
              <w:rPr>
                <w:rFonts w:hint="eastAsia"/>
                <w:b/>
                <w:color w:val="000000"/>
                <w:kern w:val="0"/>
              </w:rPr>
              <w:sym w:font="Wingdings 2" w:char="F0A2"/>
            </w:r>
            <w:r w:rsidR="00FD10E0">
              <w:rPr>
                <w:rFonts w:hint="eastAsia"/>
                <w:b/>
                <w:color w:val="000000"/>
                <w:kern w:val="0"/>
              </w:rPr>
              <w:t>符合</w:t>
            </w:r>
            <w:r w:rsidR="00FD10E0" w:rsidRPr="003C0CC1">
              <w:rPr>
                <w:b/>
                <w:color w:val="000000"/>
                <w:kern w:val="0"/>
              </w:rPr>
              <w:t>要求：</w:t>
            </w:r>
          </w:p>
          <w:p w14:paraId="21A290C3" w14:textId="77777777" w:rsidR="00FD10E0" w:rsidRPr="006352BE" w:rsidRDefault="00FD10E0" w:rsidP="006533D3">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雲端服務資料存取、備份及備援之實體機房所在地不得位於中國大陸（含港、澳），且不得跨該等境內傳輸相關資料</w:t>
            </w:r>
            <w:r>
              <w:rPr>
                <w:rFonts w:hint="eastAsia"/>
                <w:color w:val="000000" w:themeColor="text1"/>
              </w:rPr>
              <w:t>。</w:t>
            </w:r>
          </w:p>
        </w:tc>
      </w:tr>
      <w:tr w:rsidR="006533D3" w:rsidRPr="002C6F73" w14:paraId="4863140D"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428893B"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2256663" w14:textId="77777777" w:rsidR="00FD10E0" w:rsidRPr="006352BE" w:rsidRDefault="00FD10E0" w:rsidP="006533D3">
            <w:pPr>
              <w:widowControl/>
              <w:rPr>
                <w:color w:val="000000"/>
                <w:kern w:val="0"/>
              </w:rPr>
            </w:pPr>
            <w:r w:rsidRPr="006352BE">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1FD5C88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7A6729"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DD48FB8"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1CE35D28" w14:textId="77777777" w:rsidR="00FD10E0" w:rsidRDefault="002044CD" w:rsidP="006533D3">
            <w:pPr>
              <w:widowControl/>
              <w:jc w:val="both"/>
              <w:rPr>
                <w:color w:val="000000"/>
                <w:kern w:val="0"/>
              </w:rPr>
            </w:pPr>
            <w:r>
              <w:rPr>
                <w:rFonts w:hint="eastAsia"/>
                <w:color w:val="000000"/>
                <w:kern w:val="0"/>
              </w:rPr>
              <w:t>VM</w:t>
            </w:r>
            <w:r>
              <w:rPr>
                <w:rFonts w:hint="eastAsia"/>
                <w:color w:val="000000"/>
                <w:kern w:val="0"/>
              </w:rPr>
              <w:t>主機非使用映像檔備份，採</w:t>
            </w:r>
            <w:r>
              <w:rPr>
                <w:rFonts w:hint="eastAsia"/>
                <w:color w:val="000000"/>
                <w:kern w:val="0"/>
              </w:rPr>
              <w:t>HA</w:t>
            </w:r>
            <w:r>
              <w:rPr>
                <w:rFonts w:hint="eastAsia"/>
                <w:color w:val="000000"/>
                <w:kern w:val="0"/>
              </w:rPr>
              <w:t>架構多</w:t>
            </w:r>
            <w:r>
              <w:rPr>
                <w:rFonts w:hint="eastAsia"/>
                <w:color w:val="000000"/>
                <w:kern w:val="0"/>
              </w:rPr>
              <w:t>VM</w:t>
            </w:r>
            <w:r>
              <w:rPr>
                <w:rFonts w:hint="eastAsia"/>
                <w:color w:val="000000"/>
                <w:kern w:val="0"/>
              </w:rPr>
              <w:t>跨實體主機提供服務，另定期將</w:t>
            </w:r>
            <w:r>
              <w:rPr>
                <w:rFonts w:hint="eastAsia"/>
                <w:color w:val="000000"/>
                <w:kern w:val="0"/>
              </w:rPr>
              <w:t>VM</w:t>
            </w:r>
            <w:r>
              <w:rPr>
                <w:rFonts w:hint="eastAsia"/>
                <w:color w:val="000000"/>
                <w:kern w:val="0"/>
              </w:rPr>
              <w:t>內重要資料夾進行異地備份，</w:t>
            </w:r>
            <w:r w:rsidR="0017695D">
              <w:rPr>
                <w:rFonts w:hint="eastAsia"/>
                <w:color w:val="000000"/>
                <w:kern w:val="0"/>
              </w:rPr>
              <w:t>異</w:t>
            </w:r>
            <w:r>
              <w:rPr>
                <w:rFonts w:hint="eastAsia"/>
                <w:color w:val="000000"/>
                <w:kern w:val="0"/>
              </w:rPr>
              <w:t>地端僅有</w:t>
            </w:r>
            <w:r>
              <w:rPr>
                <w:color w:val="000000"/>
                <w:kern w:val="0"/>
              </w:rPr>
              <w:t>O</w:t>
            </w:r>
            <w:r>
              <w:rPr>
                <w:rFonts w:hint="eastAsia"/>
                <w:color w:val="000000"/>
                <w:kern w:val="0"/>
              </w:rPr>
              <w:t>M</w:t>
            </w:r>
            <w:r>
              <w:rPr>
                <w:rFonts w:hint="eastAsia"/>
                <w:color w:val="000000"/>
                <w:kern w:val="0"/>
              </w:rPr>
              <w:t>可進行存取，同樣採多因子驗證</w:t>
            </w:r>
          </w:p>
          <w:p w14:paraId="267ED5BC" w14:textId="77777777" w:rsidR="00563B43" w:rsidRDefault="00563B43" w:rsidP="006533D3">
            <w:pPr>
              <w:widowControl/>
              <w:jc w:val="both"/>
              <w:rPr>
                <w:color w:val="000000"/>
                <w:kern w:val="0"/>
              </w:rPr>
            </w:pPr>
          </w:p>
          <w:p w14:paraId="6ADA4D6F" w14:textId="7EF657E4" w:rsidR="00563B43" w:rsidRPr="00DE75CE" w:rsidRDefault="00563B43" w:rsidP="00563B43">
            <w:pPr>
              <w:widowControl/>
              <w:jc w:val="both"/>
              <w:rPr>
                <w:color w:val="000000"/>
                <w:kern w:val="0"/>
              </w:rPr>
            </w:pPr>
            <w:r>
              <w:rPr>
                <w:rFonts w:hint="eastAsia"/>
                <w:color w:val="000000"/>
                <w:kern w:val="0"/>
              </w:rPr>
              <w:t>1</w:t>
            </w:r>
            <w:r w:rsidRPr="00DE75CE">
              <w:rPr>
                <w:rFonts w:hint="eastAsia"/>
                <w:color w:val="000000"/>
                <w:kern w:val="0"/>
              </w:rPr>
              <w:t xml:space="preserve">. </w:t>
            </w:r>
            <w:r w:rsidRPr="00DE75CE">
              <w:rPr>
                <w:rFonts w:hint="eastAsia"/>
                <w:color w:val="000000"/>
                <w:kern w:val="0"/>
              </w:rPr>
              <w:t>設定</w:t>
            </w:r>
            <w:r w:rsidRPr="00DE75CE">
              <w:rPr>
                <w:rFonts w:hint="eastAsia"/>
                <w:color w:val="000000"/>
                <w:kern w:val="0"/>
              </w:rPr>
              <w:t xml:space="preserve">Identity and Access Management </w:t>
            </w:r>
            <w:r w:rsidRPr="00DE75CE">
              <w:rPr>
                <w:rFonts w:hint="eastAsia"/>
                <w:color w:val="000000"/>
                <w:kern w:val="0"/>
              </w:rPr>
              <w:t>機制來限制對</w:t>
            </w:r>
            <w:r>
              <w:rPr>
                <w:rFonts w:hint="eastAsia"/>
                <w:color w:val="000000"/>
                <w:kern w:val="0"/>
              </w:rPr>
              <w:t>異地備份</w:t>
            </w:r>
            <w:r w:rsidRPr="00DE75CE">
              <w:rPr>
                <w:rFonts w:hint="eastAsia"/>
                <w:color w:val="000000"/>
                <w:kern w:val="0"/>
              </w:rPr>
              <w:t>檔的存取</w:t>
            </w:r>
          </w:p>
          <w:p w14:paraId="53D987BF" w14:textId="2EDDED2F" w:rsidR="00563B43" w:rsidRPr="000821B8" w:rsidRDefault="00563B43" w:rsidP="00563B43">
            <w:pPr>
              <w:widowControl/>
              <w:jc w:val="both"/>
              <w:rPr>
                <w:color w:val="000000"/>
                <w:kern w:val="0"/>
              </w:rPr>
            </w:pPr>
            <w:r>
              <w:rPr>
                <w:rFonts w:hint="eastAsia"/>
                <w:color w:val="000000"/>
                <w:kern w:val="0"/>
              </w:rPr>
              <w:t>2</w:t>
            </w:r>
            <w:r w:rsidRPr="00DE75CE">
              <w:rPr>
                <w:rFonts w:hint="eastAsia"/>
                <w:color w:val="000000"/>
                <w:kern w:val="0"/>
              </w:rPr>
              <w:t xml:space="preserve">. </w:t>
            </w:r>
            <w:r w:rsidRPr="00DE75CE">
              <w:rPr>
                <w:rFonts w:hint="eastAsia"/>
                <w:color w:val="000000"/>
                <w:kern w:val="0"/>
              </w:rPr>
              <w:t>定期清理不再使用或過期的</w:t>
            </w:r>
            <w:r>
              <w:rPr>
                <w:rFonts w:hint="eastAsia"/>
                <w:color w:val="000000"/>
                <w:kern w:val="0"/>
              </w:rPr>
              <w:t>備份</w:t>
            </w:r>
            <w:r w:rsidRPr="00DE75CE">
              <w:rPr>
                <w:rFonts w:hint="eastAsia"/>
                <w:color w:val="000000"/>
                <w:kern w:val="0"/>
              </w:rPr>
              <w:t>檔，以減少攻擊面並防止舊</w:t>
            </w:r>
            <w:r>
              <w:rPr>
                <w:rFonts w:hint="eastAsia"/>
                <w:color w:val="000000"/>
                <w:kern w:val="0"/>
              </w:rPr>
              <w:t>備份</w:t>
            </w:r>
            <w:r w:rsidRPr="00DE75CE">
              <w:rPr>
                <w:rFonts w:hint="eastAsia"/>
                <w:color w:val="000000"/>
                <w:kern w:val="0"/>
              </w:rPr>
              <w:t>檔洩漏的風險</w:t>
            </w:r>
          </w:p>
          <w:p w14:paraId="3E9A8167" w14:textId="435C3902" w:rsidR="00563B43" w:rsidRPr="00563B43" w:rsidRDefault="00563B43" w:rsidP="006533D3">
            <w:pPr>
              <w:widowControl/>
              <w:jc w:val="both"/>
              <w:rPr>
                <w:rFonts w:ascii="標楷體" w:hAnsi="標楷體" w:cs="Calibri" w:hint="eastAsia"/>
                <w:color w:val="000000"/>
                <w:kern w:val="0"/>
              </w:rPr>
            </w:pPr>
          </w:p>
        </w:tc>
      </w:tr>
      <w:tr w:rsidR="006533D3" w:rsidRPr="002C6F73" w14:paraId="35B7CD1A"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C050314" w14:textId="77777777" w:rsidR="00FD10E0" w:rsidRDefault="00FD10E0" w:rsidP="006533D3">
            <w:pPr>
              <w:widowControl/>
              <w:jc w:val="center"/>
              <w:rPr>
                <w:color w:val="000000"/>
                <w:kern w:val="0"/>
              </w:rPr>
            </w:pPr>
            <w:r w:rsidRPr="006352BE">
              <w:rPr>
                <w:color w:val="000000"/>
                <w:kern w:val="0"/>
              </w:rPr>
              <w:lastRenderedPageBreak/>
              <w:t>身分驗證與</w:t>
            </w:r>
          </w:p>
          <w:p w14:paraId="0753CD44" w14:textId="77777777" w:rsidR="00FD10E0" w:rsidRPr="006352BE" w:rsidRDefault="00FD10E0" w:rsidP="006533D3">
            <w:pPr>
              <w:widowControl/>
              <w:jc w:val="center"/>
              <w:rPr>
                <w:color w:val="000000"/>
                <w:kern w:val="0"/>
              </w:rPr>
            </w:pPr>
            <w:r w:rsidRPr="006352BE">
              <w:rPr>
                <w:color w:val="000000"/>
                <w:kern w:val="0"/>
              </w:rPr>
              <w:t>存取控制</w:t>
            </w:r>
          </w:p>
        </w:tc>
        <w:tc>
          <w:tcPr>
            <w:tcW w:w="5434" w:type="dxa"/>
            <w:tcBorders>
              <w:top w:val="nil"/>
              <w:left w:val="nil"/>
              <w:bottom w:val="single" w:sz="8" w:space="0" w:color="000000"/>
              <w:right w:val="single" w:sz="8" w:space="0" w:color="000000"/>
            </w:tcBorders>
            <w:shd w:val="clear" w:color="auto" w:fill="auto"/>
            <w:vAlign w:val="center"/>
            <w:hideMark/>
          </w:tcPr>
          <w:p w14:paraId="34F6699E" w14:textId="77777777" w:rsidR="00FD10E0" w:rsidRPr="006352BE" w:rsidRDefault="00FD10E0" w:rsidP="006533D3">
            <w:pPr>
              <w:widowControl/>
              <w:rPr>
                <w:color w:val="000000"/>
                <w:kern w:val="0"/>
              </w:rPr>
            </w:pPr>
            <w:r w:rsidRPr="006352BE">
              <w:rPr>
                <w:color w:val="000000"/>
                <w:kern w:val="0"/>
              </w:rPr>
              <w:t>多因子認證</w:t>
            </w:r>
          </w:p>
        </w:tc>
        <w:tc>
          <w:tcPr>
            <w:tcW w:w="709" w:type="dxa"/>
            <w:tcBorders>
              <w:top w:val="nil"/>
              <w:left w:val="nil"/>
              <w:bottom w:val="single" w:sz="8" w:space="0" w:color="000000"/>
              <w:right w:val="single" w:sz="8" w:space="0" w:color="000000"/>
            </w:tcBorders>
            <w:shd w:val="clear" w:color="auto" w:fill="auto"/>
            <w:vAlign w:val="center"/>
            <w:hideMark/>
          </w:tcPr>
          <w:p w14:paraId="6C3EA9EA"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B0955D7"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02EFF3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6026A60" w14:textId="18671538" w:rsidR="00FD10E0" w:rsidRPr="00631F26" w:rsidRDefault="00B501CD" w:rsidP="009C0B75">
            <w:pPr>
              <w:widowControl/>
              <w:jc w:val="both"/>
              <w:rPr>
                <w:rFonts w:ascii="標楷體" w:hAnsi="標楷體" w:cs="Calibri"/>
                <w:color w:val="000000"/>
                <w:kern w:val="0"/>
              </w:rPr>
            </w:pPr>
            <w:r>
              <w:rPr>
                <w:rFonts w:hint="eastAsia"/>
                <w:color w:val="000000"/>
                <w:kern w:val="0"/>
              </w:rPr>
              <w:t>符合，登入需進行多因子驗證</w:t>
            </w:r>
            <w:r w:rsidR="00DF0C81">
              <w:rPr>
                <w:rFonts w:hint="eastAsia"/>
                <w:color w:val="000000"/>
                <w:kern w:val="0"/>
              </w:rPr>
              <w:t>，使用</w:t>
            </w:r>
            <w:r w:rsidR="00631F26">
              <w:rPr>
                <w:rFonts w:hint="eastAsia"/>
                <w:color w:val="000000"/>
                <w:kern w:val="0"/>
              </w:rPr>
              <w:t>輸入帳密前需使用</w:t>
            </w:r>
            <w:r w:rsidR="00631F26">
              <w:rPr>
                <w:rFonts w:hint="eastAsia"/>
                <w:color w:val="000000"/>
                <w:kern w:val="0"/>
              </w:rPr>
              <w:t>MOTP</w:t>
            </w:r>
            <w:r w:rsidR="00631F26">
              <w:rPr>
                <w:rFonts w:hint="eastAsia"/>
                <w:color w:val="000000"/>
                <w:kern w:val="0"/>
              </w:rPr>
              <w:t>做</w:t>
            </w:r>
            <w:r w:rsidR="00631F26">
              <w:rPr>
                <w:rFonts w:hint="eastAsia"/>
                <w:color w:val="000000"/>
                <w:kern w:val="0"/>
              </w:rPr>
              <w:t>OTP</w:t>
            </w:r>
            <w:r w:rsidR="00631F26">
              <w:rPr>
                <w:rFonts w:hint="eastAsia"/>
                <w:color w:val="000000"/>
                <w:kern w:val="0"/>
              </w:rPr>
              <w:t>驗證，另外所有操作皆由跳板機進行並錄製操作</w:t>
            </w:r>
          </w:p>
        </w:tc>
      </w:tr>
      <w:tr w:rsidR="006533D3" w:rsidRPr="002C6F73" w14:paraId="6C1EFCB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7442B52" w14:textId="77777777" w:rsidR="00FD10E0" w:rsidRPr="006352BE"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D3ED091" w14:textId="77777777" w:rsidR="00FD10E0" w:rsidRPr="006352BE" w:rsidRDefault="00FD10E0" w:rsidP="006533D3">
            <w:pPr>
              <w:widowControl/>
              <w:rPr>
                <w:color w:val="000000"/>
                <w:kern w:val="0"/>
              </w:rPr>
            </w:pPr>
            <w:r w:rsidRPr="006352BE">
              <w:rPr>
                <w:color w:val="000000"/>
                <w:kern w:val="0"/>
              </w:rPr>
              <w:t>零信任：身分鑑別</w:t>
            </w:r>
            <w:r w:rsidRPr="006352BE">
              <w:rPr>
                <w:color w:val="000000"/>
                <w:kern w:val="0"/>
              </w:rPr>
              <w:t>/</w:t>
            </w:r>
            <w:r w:rsidRPr="006352BE">
              <w:rPr>
                <w:color w:val="000000"/>
                <w:kern w:val="0"/>
              </w:rPr>
              <w:t>設備鑑別</w:t>
            </w:r>
            <w:r w:rsidRPr="006352BE">
              <w:rPr>
                <w:color w:val="000000"/>
                <w:kern w:val="0"/>
              </w:rPr>
              <w:t>/</w:t>
            </w:r>
            <w:r w:rsidRPr="006352BE">
              <w:rPr>
                <w:color w:val="000000"/>
                <w:kern w:val="0"/>
              </w:rPr>
              <w:t>信任推斷</w:t>
            </w:r>
          </w:p>
        </w:tc>
        <w:tc>
          <w:tcPr>
            <w:tcW w:w="709" w:type="dxa"/>
            <w:tcBorders>
              <w:top w:val="nil"/>
              <w:left w:val="nil"/>
              <w:bottom w:val="single" w:sz="8" w:space="0" w:color="000000"/>
              <w:right w:val="single" w:sz="8" w:space="0" w:color="000000"/>
            </w:tcBorders>
            <w:shd w:val="clear" w:color="auto" w:fill="auto"/>
            <w:vAlign w:val="center"/>
            <w:hideMark/>
          </w:tcPr>
          <w:p w14:paraId="2DD4141B"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C1429F3"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C9A1675" w14:textId="77777777" w:rsidR="00FD10E0" w:rsidRPr="006352BE" w:rsidRDefault="00FD10E0" w:rsidP="006533D3">
            <w:pPr>
              <w:widowControl/>
              <w:jc w:val="center"/>
              <w:rPr>
                <w:rFonts w:ascii="標楷體" w:hAnsi="標楷體" w:cs="Calibri"/>
                <w:color w:val="000000"/>
                <w:kern w:val="0"/>
              </w:rPr>
            </w:pPr>
            <w:r w:rsidRPr="006352BE">
              <w:rPr>
                <w:rFonts w:ascii="標楷體" w:hAnsi="標楷體" w:cs="Calibri" w:hint="eastAsia"/>
                <w:color w:val="000000"/>
                <w:kern w:val="0"/>
              </w:rPr>
              <w:t>◎</w:t>
            </w:r>
          </w:p>
        </w:tc>
        <w:tc>
          <w:tcPr>
            <w:tcW w:w="6188" w:type="dxa"/>
            <w:tcBorders>
              <w:top w:val="nil"/>
              <w:left w:val="nil"/>
              <w:bottom w:val="single" w:sz="8" w:space="0" w:color="000000"/>
              <w:right w:val="single" w:sz="8" w:space="0" w:color="000000"/>
            </w:tcBorders>
            <w:shd w:val="clear" w:color="000000" w:fill="FFFFFF"/>
            <w:hideMark/>
          </w:tcPr>
          <w:p w14:paraId="6E5C75C5" w14:textId="2619B856" w:rsidR="00FD10E0" w:rsidRPr="00B501CD" w:rsidRDefault="00631F26" w:rsidP="006533D3">
            <w:r>
              <w:rPr>
                <w:rFonts w:hint="eastAsia"/>
                <w:color w:val="000000"/>
                <w:kern w:val="0"/>
              </w:rPr>
              <w:t>符合，登入需進行多因子驗證，使用輸入帳密前需使用</w:t>
            </w:r>
            <w:r>
              <w:rPr>
                <w:rFonts w:hint="eastAsia"/>
                <w:color w:val="000000"/>
                <w:kern w:val="0"/>
              </w:rPr>
              <w:t>MOTP</w:t>
            </w:r>
            <w:r>
              <w:rPr>
                <w:rFonts w:hint="eastAsia"/>
                <w:color w:val="000000"/>
                <w:kern w:val="0"/>
              </w:rPr>
              <w:t>做</w:t>
            </w:r>
            <w:r>
              <w:rPr>
                <w:rFonts w:hint="eastAsia"/>
                <w:color w:val="000000"/>
                <w:kern w:val="0"/>
              </w:rPr>
              <w:t>OTP</w:t>
            </w:r>
            <w:r>
              <w:rPr>
                <w:rFonts w:hint="eastAsia"/>
                <w:color w:val="000000"/>
                <w:kern w:val="0"/>
              </w:rPr>
              <w:t>驗證，另外所有操作皆由跳板機進行並錄製操作</w:t>
            </w:r>
          </w:p>
        </w:tc>
      </w:tr>
    </w:tbl>
    <w:p w14:paraId="7BD256A4" w14:textId="77777777" w:rsidR="00F536EB" w:rsidRPr="009C0B75" w:rsidRDefault="00F536EB" w:rsidP="00BE4A34"/>
    <w:sectPr w:rsidR="00F536EB" w:rsidRPr="009C0B75"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C3FC53" w14:textId="77777777" w:rsidR="00350AA2" w:rsidRDefault="00350AA2">
      <w:pPr>
        <w:spacing w:line="240" w:lineRule="auto"/>
      </w:pPr>
      <w:r>
        <w:separator/>
      </w:r>
    </w:p>
  </w:endnote>
  <w:endnote w:type="continuationSeparator" w:id="0">
    <w:p w14:paraId="42953264" w14:textId="77777777" w:rsidR="00350AA2" w:rsidRDefault="00350A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altName w:val="Microsoft Jheng 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5FE3D52F" w14:textId="15232DFE" w:rsidR="004C6076" w:rsidRDefault="004C6076">
        <w:pPr>
          <w:pStyle w:val="af0"/>
          <w:jc w:val="center"/>
        </w:pPr>
        <w:r>
          <w:fldChar w:fldCharType="begin"/>
        </w:r>
        <w:r>
          <w:instrText>PAGE   \* MERGEFORMAT</w:instrText>
        </w:r>
        <w:r>
          <w:fldChar w:fldCharType="separate"/>
        </w:r>
        <w:r w:rsidR="00191D7D" w:rsidRPr="00191D7D">
          <w:rPr>
            <w:noProof/>
            <w:lang w:val="zh-TW"/>
          </w:rPr>
          <w:t>3</w:t>
        </w:r>
        <w:r>
          <w:fldChar w:fldCharType="end"/>
        </w:r>
      </w:p>
    </w:sdtContent>
  </w:sdt>
  <w:p w14:paraId="4276532D" w14:textId="77777777" w:rsidR="004C6076" w:rsidRDefault="004C607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E62C3" w14:textId="77777777" w:rsidR="00350AA2" w:rsidRDefault="00350AA2">
      <w:pPr>
        <w:spacing w:line="240" w:lineRule="auto"/>
      </w:pPr>
      <w:r>
        <w:separator/>
      </w:r>
    </w:p>
  </w:footnote>
  <w:footnote w:type="continuationSeparator" w:id="0">
    <w:p w14:paraId="10A51310" w14:textId="77777777" w:rsidR="00350AA2" w:rsidRDefault="00350A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376AD" w14:textId="77777777" w:rsidR="004C6076" w:rsidRDefault="00FA7087">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530459488">
    <w:abstractNumId w:val="14"/>
  </w:num>
  <w:num w:numId="2" w16cid:durableId="1938322061">
    <w:abstractNumId w:val="2"/>
  </w:num>
  <w:num w:numId="3" w16cid:durableId="1205289441">
    <w:abstractNumId w:val="3"/>
  </w:num>
  <w:num w:numId="4" w16cid:durableId="944581359">
    <w:abstractNumId w:val="5"/>
  </w:num>
  <w:num w:numId="5" w16cid:durableId="206139860">
    <w:abstractNumId w:val="7"/>
  </w:num>
  <w:num w:numId="6" w16cid:durableId="1023432546">
    <w:abstractNumId w:val="18"/>
  </w:num>
  <w:num w:numId="7" w16cid:durableId="1546019050">
    <w:abstractNumId w:val="1"/>
  </w:num>
  <w:num w:numId="8" w16cid:durableId="783885200">
    <w:abstractNumId w:val="9"/>
  </w:num>
  <w:num w:numId="9" w16cid:durableId="291328401">
    <w:abstractNumId w:val="10"/>
  </w:num>
  <w:num w:numId="10" w16cid:durableId="70927959">
    <w:abstractNumId w:val="13"/>
  </w:num>
  <w:num w:numId="11" w16cid:durableId="247619050">
    <w:abstractNumId w:val="17"/>
  </w:num>
  <w:num w:numId="12" w16cid:durableId="1250624574">
    <w:abstractNumId w:val="0"/>
  </w:num>
  <w:num w:numId="13" w16cid:durableId="136150757">
    <w:abstractNumId w:val="6"/>
  </w:num>
  <w:num w:numId="14" w16cid:durableId="633222146">
    <w:abstractNumId w:val="15"/>
  </w:num>
  <w:num w:numId="15" w16cid:durableId="1994483729">
    <w:abstractNumId w:val="12"/>
  </w:num>
  <w:num w:numId="16" w16cid:durableId="1826819504">
    <w:abstractNumId w:val="11"/>
  </w:num>
  <w:num w:numId="17" w16cid:durableId="1190099579">
    <w:abstractNumId w:val="16"/>
  </w:num>
  <w:num w:numId="18" w16cid:durableId="1065300722">
    <w:abstractNumId w:val="4"/>
  </w:num>
  <w:num w:numId="19" w16cid:durableId="1620063068">
    <w:abstractNumId w:val="8"/>
  </w:num>
  <w:num w:numId="20" w16cid:durableId="20817139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208F5"/>
    <w:rsid w:val="0004753D"/>
    <w:rsid w:val="00087DCA"/>
    <w:rsid w:val="000933C9"/>
    <w:rsid w:val="000B173D"/>
    <w:rsid w:val="000B568F"/>
    <w:rsid w:val="00125D0A"/>
    <w:rsid w:val="0017695D"/>
    <w:rsid w:val="00186E0C"/>
    <w:rsid w:val="0018712F"/>
    <w:rsid w:val="00187D41"/>
    <w:rsid w:val="00191D7D"/>
    <w:rsid w:val="001937CA"/>
    <w:rsid w:val="001D3892"/>
    <w:rsid w:val="00203BA0"/>
    <w:rsid w:val="002044CD"/>
    <w:rsid w:val="002735AC"/>
    <w:rsid w:val="00287B93"/>
    <w:rsid w:val="002C6472"/>
    <w:rsid w:val="002C6F73"/>
    <w:rsid w:val="002D457C"/>
    <w:rsid w:val="002F1F31"/>
    <w:rsid w:val="00301434"/>
    <w:rsid w:val="00303F52"/>
    <w:rsid w:val="003112A4"/>
    <w:rsid w:val="00341CC6"/>
    <w:rsid w:val="00350AA2"/>
    <w:rsid w:val="00360B9E"/>
    <w:rsid w:val="00371884"/>
    <w:rsid w:val="00383417"/>
    <w:rsid w:val="00384953"/>
    <w:rsid w:val="00396A3C"/>
    <w:rsid w:val="003A71EA"/>
    <w:rsid w:val="003B2D2F"/>
    <w:rsid w:val="003B56F2"/>
    <w:rsid w:val="003B658E"/>
    <w:rsid w:val="003C0CC1"/>
    <w:rsid w:val="003E6AC9"/>
    <w:rsid w:val="003F2E1E"/>
    <w:rsid w:val="003F74EC"/>
    <w:rsid w:val="0044480C"/>
    <w:rsid w:val="00465332"/>
    <w:rsid w:val="00473AEF"/>
    <w:rsid w:val="00481045"/>
    <w:rsid w:val="004B29D0"/>
    <w:rsid w:val="004C09E0"/>
    <w:rsid w:val="004C3706"/>
    <w:rsid w:val="004C429D"/>
    <w:rsid w:val="004C6076"/>
    <w:rsid w:val="004C70E8"/>
    <w:rsid w:val="004D6C06"/>
    <w:rsid w:val="0051321E"/>
    <w:rsid w:val="005179F6"/>
    <w:rsid w:val="00521011"/>
    <w:rsid w:val="00522071"/>
    <w:rsid w:val="00524C45"/>
    <w:rsid w:val="00547B88"/>
    <w:rsid w:val="00552AB3"/>
    <w:rsid w:val="00554977"/>
    <w:rsid w:val="00555EEC"/>
    <w:rsid w:val="00563B43"/>
    <w:rsid w:val="005B3124"/>
    <w:rsid w:val="005B70AD"/>
    <w:rsid w:val="005E018F"/>
    <w:rsid w:val="005E2301"/>
    <w:rsid w:val="005E518E"/>
    <w:rsid w:val="005F57BA"/>
    <w:rsid w:val="006153AE"/>
    <w:rsid w:val="00631F26"/>
    <w:rsid w:val="006533D3"/>
    <w:rsid w:val="00674213"/>
    <w:rsid w:val="00690F19"/>
    <w:rsid w:val="006F0621"/>
    <w:rsid w:val="00704D9B"/>
    <w:rsid w:val="007214EB"/>
    <w:rsid w:val="007513CA"/>
    <w:rsid w:val="00761622"/>
    <w:rsid w:val="007B71A0"/>
    <w:rsid w:val="007C3754"/>
    <w:rsid w:val="007C578E"/>
    <w:rsid w:val="007D24CF"/>
    <w:rsid w:val="007D693D"/>
    <w:rsid w:val="007E171F"/>
    <w:rsid w:val="007F041B"/>
    <w:rsid w:val="007F07F8"/>
    <w:rsid w:val="007F1816"/>
    <w:rsid w:val="007F557A"/>
    <w:rsid w:val="00813055"/>
    <w:rsid w:val="0082001F"/>
    <w:rsid w:val="00820969"/>
    <w:rsid w:val="00847C1B"/>
    <w:rsid w:val="00874C20"/>
    <w:rsid w:val="00897333"/>
    <w:rsid w:val="008A49B9"/>
    <w:rsid w:val="008A62AF"/>
    <w:rsid w:val="008C19D2"/>
    <w:rsid w:val="008E4476"/>
    <w:rsid w:val="0090612B"/>
    <w:rsid w:val="00914201"/>
    <w:rsid w:val="00920953"/>
    <w:rsid w:val="009327BF"/>
    <w:rsid w:val="00953F6C"/>
    <w:rsid w:val="0095492D"/>
    <w:rsid w:val="00960541"/>
    <w:rsid w:val="009972FF"/>
    <w:rsid w:val="009A506F"/>
    <w:rsid w:val="009A5D71"/>
    <w:rsid w:val="009B14C4"/>
    <w:rsid w:val="009C0B75"/>
    <w:rsid w:val="009C3993"/>
    <w:rsid w:val="009E1F67"/>
    <w:rsid w:val="00A118B3"/>
    <w:rsid w:val="00A30DA6"/>
    <w:rsid w:val="00A52D7A"/>
    <w:rsid w:val="00A61501"/>
    <w:rsid w:val="00A626D8"/>
    <w:rsid w:val="00A6628E"/>
    <w:rsid w:val="00A71768"/>
    <w:rsid w:val="00AA35E9"/>
    <w:rsid w:val="00AD57A3"/>
    <w:rsid w:val="00AD693F"/>
    <w:rsid w:val="00B01C89"/>
    <w:rsid w:val="00B05520"/>
    <w:rsid w:val="00B1778A"/>
    <w:rsid w:val="00B26C8F"/>
    <w:rsid w:val="00B402E7"/>
    <w:rsid w:val="00B501CD"/>
    <w:rsid w:val="00B80560"/>
    <w:rsid w:val="00BB7622"/>
    <w:rsid w:val="00BE4A34"/>
    <w:rsid w:val="00C1715D"/>
    <w:rsid w:val="00C33466"/>
    <w:rsid w:val="00C364D9"/>
    <w:rsid w:val="00C54619"/>
    <w:rsid w:val="00C61D38"/>
    <w:rsid w:val="00C7253F"/>
    <w:rsid w:val="00C8280D"/>
    <w:rsid w:val="00C93599"/>
    <w:rsid w:val="00CD087B"/>
    <w:rsid w:val="00CE251D"/>
    <w:rsid w:val="00CF52F4"/>
    <w:rsid w:val="00D0462B"/>
    <w:rsid w:val="00D17FB3"/>
    <w:rsid w:val="00D33E4A"/>
    <w:rsid w:val="00D458E7"/>
    <w:rsid w:val="00D535F6"/>
    <w:rsid w:val="00D77417"/>
    <w:rsid w:val="00DB2FA7"/>
    <w:rsid w:val="00DB38D6"/>
    <w:rsid w:val="00DB7B74"/>
    <w:rsid w:val="00DC2E64"/>
    <w:rsid w:val="00DC4F33"/>
    <w:rsid w:val="00DF0C81"/>
    <w:rsid w:val="00E24740"/>
    <w:rsid w:val="00E34780"/>
    <w:rsid w:val="00E35323"/>
    <w:rsid w:val="00E40FD4"/>
    <w:rsid w:val="00E51CA1"/>
    <w:rsid w:val="00E6090E"/>
    <w:rsid w:val="00ED4266"/>
    <w:rsid w:val="00ED48F9"/>
    <w:rsid w:val="00EF4256"/>
    <w:rsid w:val="00EF7476"/>
    <w:rsid w:val="00F2227B"/>
    <w:rsid w:val="00F5167B"/>
    <w:rsid w:val="00F51DF1"/>
    <w:rsid w:val="00F536EB"/>
    <w:rsid w:val="00F77754"/>
    <w:rsid w:val="00F9684A"/>
    <w:rsid w:val="00FA7087"/>
    <w:rsid w:val="00FD10E0"/>
    <w:rsid w:val="00FE27E9"/>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DAEFE"/>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75801854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E52F6E3-DDFE-449A-BCF9-2401BFA46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8</Pages>
  <Words>541</Words>
  <Characters>3090</Characters>
  <Application>Microsoft Office Word</Application>
  <DocSecurity>0</DocSecurity>
  <Lines>25</Lines>
  <Paragraphs>7</Paragraphs>
  <ScaleCrop>false</ScaleCrop>
  <Company>Dynabook</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Alin Huang ( 黃俊霖 )</cp:lastModifiedBy>
  <cp:revision>27</cp:revision>
  <dcterms:created xsi:type="dcterms:W3CDTF">2024-06-14T02:49:00Z</dcterms:created>
  <dcterms:modified xsi:type="dcterms:W3CDTF">2024-07-31T07:50:00Z</dcterms:modified>
  <dc:language>zh-TW</dc:language>
</cp:coreProperties>
</file>