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E0B7A6" w14:textId="77777777" w:rsidR="00F536EB" w:rsidRDefault="00A118B3">
      <w:pPr>
        <w:spacing w:before="180" w:after="180"/>
        <w:jc w:val="center"/>
        <w:rPr>
          <w:b/>
          <w:sz w:val="40"/>
          <w:szCs w:val="40"/>
        </w:rPr>
      </w:pPr>
      <w:r>
        <w:rPr>
          <w:b/>
          <w:sz w:val="40"/>
          <w:szCs w:val="40"/>
        </w:rPr>
        <w:t>11</w:t>
      </w:r>
      <w:r w:rsidR="00301434">
        <w:rPr>
          <w:b/>
          <w:sz w:val="40"/>
          <w:szCs w:val="40"/>
        </w:rPr>
        <w:t>3</w:t>
      </w:r>
      <w:r>
        <w:rPr>
          <w:b/>
          <w:sz w:val="40"/>
          <w:szCs w:val="40"/>
          <w:lang w:eastAsia="zh-HK"/>
        </w:rPr>
        <w:t>年</w:t>
      </w:r>
      <w:r>
        <w:rPr>
          <w:b/>
          <w:sz w:val="40"/>
          <w:szCs w:val="40"/>
        </w:rPr>
        <w:t>第</w:t>
      </w:r>
      <w:r w:rsidR="000933C9">
        <w:rPr>
          <w:rFonts w:hint="eastAsia"/>
          <w:b/>
          <w:sz w:val="40"/>
          <w:szCs w:val="40"/>
        </w:rPr>
        <w:t>六</w:t>
      </w:r>
      <w:r>
        <w:rPr>
          <w:b/>
          <w:sz w:val="40"/>
          <w:szCs w:val="40"/>
        </w:rPr>
        <w:t>次電腦軟體共同供應契約採購</w:t>
      </w:r>
      <w:r>
        <w:rPr>
          <w:b/>
          <w:sz w:val="40"/>
          <w:szCs w:val="40"/>
        </w:rPr>
        <w:t>-</w:t>
      </w:r>
      <w:r>
        <w:rPr>
          <w:b/>
          <w:sz w:val="40"/>
          <w:szCs w:val="40"/>
        </w:rPr>
        <w:t>雲端服務</w:t>
      </w:r>
    </w:p>
    <w:p w14:paraId="2BF22A6F" w14:textId="77777777" w:rsidR="00F536EB" w:rsidRDefault="00A118B3">
      <w:pPr>
        <w:spacing w:before="180" w:after="180"/>
        <w:jc w:val="center"/>
        <w:rPr>
          <w:b/>
        </w:rPr>
      </w:pPr>
      <w:r>
        <w:rPr>
          <w:b/>
          <w:sz w:val="40"/>
          <w:szCs w:val="40"/>
        </w:rPr>
        <w:t>(11</w:t>
      </w:r>
      <w:r w:rsidR="00301434">
        <w:rPr>
          <w:b/>
          <w:sz w:val="40"/>
          <w:szCs w:val="40"/>
        </w:rPr>
        <w:t>3</w:t>
      </w:r>
      <w:r>
        <w:rPr>
          <w:b/>
          <w:sz w:val="40"/>
          <w:szCs w:val="40"/>
        </w:rPr>
        <w:t>020</w:t>
      </w:r>
      <w:r w:rsidR="000933C9">
        <w:rPr>
          <w:rFonts w:hint="eastAsia"/>
          <w:b/>
          <w:sz w:val="40"/>
          <w:szCs w:val="40"/>
        </w:rPr>
        <w:t>6</w:t>
      </w:r>
      <w:r>
        <w:rPr>
          <w:b/>
          <w:sz w:val="40"/>
          <w:szCs w:val="40"/>
        </w:rPr>
        <w:t>)</w:t>
      </w:r>
      <w:r w:rsidR="00FA7087" w:rsidRPr="00FA7087">
        <w:rPr>
          <w:rFonts w:hint="eastAsia"/>
        </w:rPr>
        <w:t xml:space="preserve"> </w:t>
      </w:r>
      <w:r w:rsidR="00FA7087" w:rsidRPr="00FA7087">
        <w:rPr>
          <w:rFonts w:hint="eastAsia"/>
          <w:b/>
          <w:sz w:val="40"/>
          <w:szCs w:val="40"/>
        </w:rPr>
        <w:t>雲端服務檢核表</w:t>
      </w:r>
    </w:p>
    <w:p w14:paraId="0452A79D" w14:textId="77777777" w:rsidR="00F536EB" w:rsidRDefault="00301434">
      <w:pPr>
        <w:spacing w:before="180" w:after="180"/>
        <w:jc w:val="center"/>
        <w:rPr>
          <w:sz w:val="36"/>
          <w:szCs w:val="36"/>
        </w:rPr>
      </w:pPr>
      <w:r w:rsidRPr="009972FF">
        <w:rPr>
          <w:rFonts w:hint="eastAsia"/>
          <w:sz w:val="36"/>
          <w:szCs w:val="36"/>
        </w:rPr>
        <w:t>雲端微服務</w:t>
      </w:r>
      <w:r w:rsidRPr="009972FF">
        <w:rPr>
          <w:rFonts w:hint="eastAsia"/>
          <w:sz w:val="36"/>
          <w:szCs w:val="36"/>
        </w:rPr>
        <w:t>(SaaS)</w:t>
      </w:r>
      <w:r w:rsidR="00D458E7">
        <w:rPr>
          <w:rFonts w:hint="eastAsia"/>
          <w:sz w:val="36"/>
          <w:szCs w:val="36"/>
        </w:rPr>
        <w:t>辧公室生產力工具</w:t>
      </w:r>
      <w:r w:rsidR="00D458E7">
        <w:rPr>
          <w:rFonts w:hint="eastAsia"/>
          <w:sz w:val="36"/>
          <w:szCs w:val="36"/>
        </w:rPr>
        <w:t>(</w:t>
      </w:r>
      <w:r w:rsidR="00D458E7">
        <w:rPr>
          <w:rFonts w:hint="eastAsia"/>
          <w:sz w:val="36"/>
          <w:szCs w:val="36"/>
        </w:rPr>
        <w:t>含郵件、行事曆、雲端硬碟、即時通等</w:t>
      </w:r>
      <w:r w:rsidR="00D458E7">
        <w:rPr>
          <w:sz w:val="36"/>
          <w:szCs w:val="36"/>
        </w:rPr>
        <w:t>)</w:t>
      </w:r>
      <w:r w:rsidRPr="009972FF">
        <w:rPr>
          <w:rFonts w:hint="eastAsia"/>
          <w:sz w:val="36"/>
          <w:szCs w:val="36"/>
        </w:rPr>
        <w:t>共通性資通安全基本要求</w:t>
      </w:r>
    </w:p>
    <w:p w14:paraId="71F4E9DB" w14:textId="77777777" w:rsidR="00A30DA6" w:rsidRDefault="00C33466" w:rsidP="00A30DA6">
      <w:pPr>
        <w:spacing w:before="100" w:beforeAutospacing="1" w:after="100" w:afterAutospacing="1"/>
        <w:rPr>
          <w:kern w:val="0"/>
        </w:rPr>
      </w:pPr>
      <w:r>
        <w:rPr>
          <w:rFonts w:hint="eastAsia"/>
          <w:kern w:val="0"/>
        </w:rPr>
        <w:t>以下為「各類資訊</w:t>
      </w:r>
      <w:r>
        <w:rPr>
          <w:kern w:val="0"/>
        </w:rPr>
        <w:t>(</w:t>
      </w:r>
      <w:r>
        <w:rPr>
          <w:rFonts w:hint="eastAsia"/>
          <w:kern w:val="0"/>
        </w:rPr>
        <w:t>服務</w:t>
      </w:r>
      <w:r>
        <w:rPr>
          <w:kern w:val="0"/>
        </w:rPr>
        <w:t>)</w:t>
      </w:r>
      <w:r>
        <w:rPr>
          <w:rFonts w:hint="eastAsia"/>
          <w:kern w:val="0"/>
        </w:rPr>
        <w:t>採購之共通性資通安全基本要求參考一覽表</w:t>
      </w:r>
      <w:r w:rsidR="00B05520">
        <w:rPr>
          <w:rFonts w:hint="eastAsia"/>
          <w:kern w:val="0"/>
        </w:rPr>
        <w:t>(</w:t>
      </w:r>
      <w:r w:rsidR="00B05520">
        <w:rPr>
          <w:kern w:val="0"/>
        </w:rPr>
        <w:t>112.9.25</w:t>
      </w:r>
      <w:r w:rsidR="00B05520">
        <w:rPr>
          <w:rFonts w:hint="eastAsia"/>
          <w:kern w:val="0"/>
        </w:rPr>
        <w:t>版</w:t>
      </w:r>
      <w:r w:rsidR="00B05520">
        <w:rPr>
          <w:kern w:val="0"/>
        </w:rPr>
        <w:t>)</w:t>
      </w:r>
      <w:r>
        <w:rPr>
          <w:rFonts w:hint="eastAsia"/>
          <w:kern w:val="0"/>
        </w:rPr>
        <w:t>」中，要求【普】、【中】及【高】類型之資料或系統類型應建議辦理</w:t>
      </w:r>
      <w:r w:rsidR="00B05520">
        <w:rPr>
          <w:rFonts w:hint="eastAsia"/>
          <w:kern w:val="0"/>
        </w:rPr>
        <w:t>之各項控制措施</w:t>
      </w:r>
      <w:r>
        <w:rPr>
          <w:rFonts w:hint="eastAsia"/>
          <w:kern w:val="0"/>
        </w:rPr>
        <w:t>。</w:t>
      </w:r>
    </w:p>
    <w:p w14:paraId="5BBC5CC2" w14:textId="77777777" w:rsidR="00B402E7" w:rsidRPr="005429B8" w:rsidRDefault="00B402E7" w:rsidP="00B402E7">
      <w:pPr>
        <w:spacing w:before="100" w:beforeAutospacing="1" w:after="100" w:afterAutospacing="1"/>
        <w:rPr>
          <w:kern w:val="0"/>
        </w:rPr>
      </w:pPr>
      <w:r w:rsidRPr="005429B8">
        <w:rPr>
          <w:rFonts w:hint="eastAsia"/>
          <w:kern w:val="0"/>
        </w:rPr>
        <w:t>請投件廠商依本檢核表</w:t>
      </w:r>
      <w:r>
        <w:rPr>
          <w:rFonts w:hint="eastAsia"/>
          <w:kern w:val="0"/>
        </w:rPr>
        <w:t>就所提</w:t>
      </w:r>
      <w:r w:rsidRPr="005429B8">
        <w:rPr>
          <w:rFonts w:hint="eastAsia"/>
          <w:kern w:val="0"/>
        </w:rPr>
        <w:t>之雲端服務產品實際情形勾選為【普級】或【中】、【高】資料或系統類型，併於廠商說明欄填覆相關對應措施，</w:t>
      </w:r>
      <w:r w:rsidRPr="00FA7087">
        <w:rPr>
          <w:rFonts w:hint="eastAsia"/>
          <w:b/>
          <w:kern w:val="0"/>
          <w:u w:val="single"/>
        </w:rPr>
        <w:t>本表格內容後續將公告於資訊服務採購網中。</w:t>
      </w:r>
    </w:p>
    <w:p w14:paraId="643F7563" w14:textId="0D9AEC2C" w:rsidR="00761622" w:rsidRDefault="00761622" w:rsidP="00761622">
      <w:r>
        <w:rPr>
          <w:rFonts w:hint="eastAsia"/>
        </w:rPr>
        <w:t>服務</w:t>
      </w:r>
      <w:r w:rsidR="00C93599">
        <w:rPr>
          <w:rFonts w:hint="eastAsia"/>
        </w:rPr>
        <w:t>名稱</w:t>
      </w:r>
      <w:r>
        <w:rPr>
          <w:rFonts w:hint="eastAsia"/>
        </w:rPr>
        <w:t>：</w:t>
      </w:r>
      <w:r w:rsidR="001F48ED" w:rsidRPr="00161B9E">
        <w:rPr>
          <w:rFonts w:hint="eastAsia"/>
          <w:sz w:val="28"/>
          <w:szCs w:val="28"/>
        </w:rPr>
        <w:t>源思科技雲端即時通</w:t>
      </w:r>
      <w:r>
        <w:rPr>
          <w:rFonts w:hint="eastAsia"/>
        </w:rPr>
        <w:t xml:space="preserve">　　　　　　</w:t>
      </w:r>
    </w:p>
    <w:p w14:paraId="71873AEB" w14:textId="77777777" w:rsidR="00690F19" w:rsidRPr="003B56F2" w:rsidRDefault="00B402E7" w:rsidP="00690F19">
      <w:pPr>
        <w:spacing w:beforeLines="50" w:before="180"/>
        <w:ind w:left="223" w:hangingChars="93" w:hanging="223"/>
      </w:pPr>
      <w:r w:rsidRPr="003B56F2">
        <w:rPr>
          <w:rFonts w:hint="eastAsia"/>
          <w:noProof/>
        </w:rPr>
        <mc:AlternateContent>
          <mc:Choice Requires="wps">
            <w:drawing>
              <wp:anchor distT="0" distB="0" distL="114300" distR="114300" simplePos="0" relativeHeight="251659264" behindDoc="0" locked="0" layoutInCell="1" allowOverlap="1" wp14:anchorId="4F52C125" wp14:editId="34C8941D">
                <wp:simplePos x="0" y="0"/>
                <wp:positionH relativeFrom="page">
                  <wp:posOffset>1666875</wp:posOffset>
                </wp:positionH>
                <wp:positionV relativeFrom="page">
                  <wp:posOffset>4280942</wp:posOffset>
                </wp:positionV>
                <wp:extent cx="2895600" cy="0"/>
                <wp:effectExtent l="0" t="0" r="19050" b="19050"/>
                <wp:wrapNone/>
                <wp:docPr id="2" name="直線接點 2"/>
                <wp:cNvGraphicFramePr/>
                <a:graphic xmlns:a="http://schemas.openxmlformats.org/drawingml/2006/main">
                  <a:graphicData uri="http://schemas.microsoft.com/office/word/2010/wordprocessingShape">
                    <wps:wsp>
                      <wps:cNvCnPr/>
                      <wps:spPr>
                        <a:xfrm>
                          <a:off x="0" y="0"/>
                          <a:ext cx="2895600"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5EF0F06" id="直線接點 2" o:spid="_x0000_s1026" style="position:absolute;z-index:251659264;visibility:visible;mso-wrap-style:square;mso-wrap-distance-left:9pt;mso-wrap-distance-top:0;mso-wrap-distance-right:9pt;mso-wrap-distance-bottom:0;mso-position-horizontal:absolute;mso-position-horizontal-relative:page;mso-position-vertical:absolute;mso-position-vertical-relative:page" from="131.25pt,337.1pt" to="359.25pt,3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" strokecolor="black [3213]">
                <v:stroke joinstyle="miter"/>
                <w10:wrap anchorx="page" anchory="page"/>
              </v:line>
            </w:pict>
          </mc:Fallback>
        </mc:AlternateContent>
      </w:r>
      <w:r w:rsidR="00690F19" w:rsidRPr="003B56F2">
        <w:sym w:font="Wingdings 2" w:char="F0A3"/>
      </w:r>
      <w:r w:rsidR="00690F19" w:rsidRPr="003B56F2">
        <w:rPr>
          <w:rFonts w:hint="eastAsia"/>
        </w:rPr>
        <w:t>符合【普級】</w:t>
      </w:r>
      <w:r w:rsidR="00690F19" w:rsidRPr="003B56F2">
        <w:rPr>
          <w:rFonts w:hint="eastAsia"/>
          <w:kern w:val="0"/>
        </w:rPr>
        <w:t>資料或系統類型</w:t>
      </w:r>
      <w:r w:rsidR="00690F19" w:rsidRPr="003B56F2">
        <w:t>(</w:t>
      </w:r>
      <w:r w:rsidR="00690F19" w:rsidRPr="003B56F2">
        <w:rPr>
          <w:rFonts w:hint="eastAsia"/>
        </w:rPr>
        <w:t>所有「高、中、普」標記●項目，皆須符合並進行說明</w:t>
      </w:r>
      <w:r w:rsidR="00C54619" w:rsidRPr="003B56F2">
        <w:rPr>
          <w:rFonts w:hint="eastAsia"/>
        </w:rPr>
        <w:t>，</w:t>
      </w:r>
      <w:r w:rsidR="00690F19" w:rsidRPr="003B56F2">
        <w:rPr>
          <w:rFonts w:hint="eastAsia"/>
        </w:rPr>
        <w:t>標記「高、中」標記●項目，則為選填</w:t>
      </w:r>
      <w:r w:rsidR="00690F19" w:rsidRPr="003B56F2">
        <w:rPr>
          <w:rFonts w:hint="eastAsia"/>
        </w:rPr>
        <w:t>)</w:t>
      </w:r>
    </w:p>
    <w:p w14:paraId="6BEC2F0C" w14:textId="4F024017" w:rsidR="00690F19" w:rsidRDefault="00FF11F8" w:rsidP="00690F19">
      <w:r>
        <w:sym w:font="Wingdings" w:char="F0FE"/>
      </w:r>
      <w:r w:rsidR="00690F19" w:rsidRPr="003B56F2">
        <w:rPr>
          <w:rFonts w:hint="eastAsia"/>
          <w:kern w:val="0"/>
        </w:rPr>
        <w:t>符合【中】、【高】資料或系統類型</w:t>
      </w:r>
      <w:r w:rsidR="00690F19" w:rsidRPr="003B56F2">
        <w:rPr>
          <w:rFonts w:hint="eastAsia"/>
          <w:kern w:val="0"/>
        </w:rPr>
        <w:t>(</w:t>
      </w:r>
      <w:r w:rsidR="00690F19" w:rsidRPr="003B56F2">
        <w:rPr>
          <w:rFonts w:hint="eastAsia"/>
          <w:kern w:val="0"/>
        </w:rPr>
        <w:t>所有項目皆須符合並進行說明</w:t>
      </w:r>
      <w:r w:rsidR="00690F19" w:rsidRPr="003B56F2">
        <w:rPr>
          <w:kern w:val="0"/>
        </w:rPr>
        <w:t>)</w:t>
      </w:r>
    </w:p>
    <w:p w14:paraId="5ED5CBEE" w14:textId="77777777" w:rsidR="000933C9" w:rsidRDefault="000933C9" w:rsidP="00690F19">
      <w:pPr>
        <w:spacing w:beforeLines="50" w:before="180"/>
        <w:rPr>
          <w:kern w:val="0"/>
        </w:rPr>
      </w:pPr>
      <w:r>
        <w:rPr>
          <w:rFonts w:hint="eastAsia"/>
          <w:kern w:val="0"/>
        </w:rPr>
        <w:t>填寫說明：</w:t>
      </w:r>
    </w:p>
    <w:p w14:paraId="4AFD4AF1" w14:textId="77777777" w:rsidR="009C3993" w:rsidRDefault="009C3993" w:rsidP="00BE4A34">
      <w:pPr>
        <w:pStyle w:val="af1"/>
        <w:numPr>
          <w:ilvl w:val="0"/>
          <w:numId w:val="18"/>
        </w:numPr>
        <w:spacing w:before="100" w:beforeAutospacing="1" w:after="100" w:afterAutospacing="1" w:line="300" w:lineRule="exact"/>
        <w:ind w:left="266" w:hanging="266"/>
      </w:pPr>
      <w:r w:rsidRPr="00B05520">
        <w:rPr>
          <w:rFonts w:hint="eastAsia"/>
        </w:rPr>
        <w:t>圖示</w:t>
      </w:r>
      <w:r>
        <w:rPr>
          <w:rFonts w:hint="eastAsia"/>
        </w:rPr>
        <w:t>表示</w:t>
      </w:r>
      <w:r w:rsidRPr="00B05520">
        <w:rPr>
          <w:rFonts w:hint="eastAsia"/>
        </w:rPr>
        <w:t>：●</w:t>
      </w:r>
      <w:r>
        <w:rPr>
          <w:rFonts w:hint="eastAsia"/>
        </w:rPr>
        <w:t xml:space="preserve"> </w:t>
      </w:r>
      <w:r w:rsidRPr="00B05520">
        <w:rPr>
          <w:rFonts w:hint="eastAsia"/>
        </w:rPr>
        <w:t>建議辦理，◎</w:t>
      </w:r>
      <w:r>
        <w:t xml:space="preserve"> </w:t>
      </w:r>
      <w:r w:rsidR="00371884" w:rsidRPr="00A2167F">
        <w:rPr>
          <w:rFonts w:hint="eastAsia"/>
          <w:kern w:val="0"/>
        </w:rPr>
        <w:t>經訂購機關評估個案有必要辦理時</w:t>
      </w:r>
      <w:r>
        <w:rPr>
          <w:rFonts w:hint="eastAsia"/>
        </w:rPr>
        <w:t>，</w:t>
      </w:r>
      <w:r w:rsidRPr="00B05520">
        <w:rPr>
          <w:rFonts w:hint="eastAsia"/>
        </w:rPr>
        <w:t>▲</w:t>
      </w:r>
      <w:r>
        <w:t xml:space="preserve"> </w:t>
      </w:r>
      <w:r w:rsidR="00371884" w:rsidRPr="00A2167F">
        <w:rPr>
          <w:rFonts w:hint="eastAsia"/>
          <w:kern w:val="0"/>
        </w:rPr>
        <w:t>依訂購機關機關資通安全責任等級辦理</w:t>
      </w:r>
      <w:r>
        <w:rPr>
          <w:rFonts w:hint="eastAsia"/>
        </w:rPr>
        <w:t>。</w:t>
      </w:r>
    </w:p>
    <w:p w14:paraId="7230E573" w14:textId="77777777" w:rsidR="00DB7B74" w:rsidRPr="009C3993" w:rsidRDefault="009C3993" w:rsidP="009C3993">
      <w:pPr>
        <w:pStyle w:val="af1"/>
        <w:numPr>
          <w:ilvl w:val="0"/>
          <w:numId w:val="18"/>
        </w:numPr>
        <w:spacing w:before="100" w:beforeAutospacing="1" w:after="100" w:afterAutospacing="1"/>
        <w:ind w:left="266" w:hanging="266"/>
        <w:rPr>
          <w:kern w:val="0"/>
        </w:rPr>
      </w:pPr>
      <w:r>
        <w:rPr>
          <w:rFonts w:hint="eastAsia"/>
          <w:kern w:val="0"/>
        </w:rPr>
        <w:t>普、中、高皆標示</w:t>
      </w:r>
      <w:r w:rsidR="00C7253F" w:rsidRPr="00B05520">
        <w:rPr>
          <w:rFonts w:hint="eastAsia"/>
        </w:rPr>
        <w:t>◎</w:t>
      </w:r>
      <w:r>
        <w:rPr>
          <w:rFonts w:hint="eastAsia"/>
        </w:rPr>
        <w:t>項目</w:t>
      </w:r>
      <w:r w:rsidR="007214EB">
        <w:rPr>
          <w:rFonts w:hint="eastAsia"/>
        </w:rPr>
        <w:t>(</w:t>
      </w:r>
      <w:r w:rsidR="007214EB">
        <w:rPr>
          <w:rFonts w:hint="eastAsia"/>
        </w:rPr>
        <w:t>橘色項目</w:t>
      </w:r>
      <w:r w:rsidR="007214EB">
        <w:t>)</w:t>
      </w:r>
      <w:r>
        <w:rPr>
          <w:rFonts w:hint="eastAsia"/>
        </w:rPr>
        <w:t>，為所有廠商選填項目，提供機關個別評估時參考。</w:t>
      </w:r>
    </w:p>
    <w:p w14:paraId="58DF6E2D" w14:textId="77777777" w:rsidR="005E518E" w:rsidRDefault="005E518E" w:rsidP="00C33466"/>
    <w:p w14:paraId="0E92A8DD" w14:textId="77777777" w:rsidR="00E51CA1" w:rsidRDefault="00E51CA1">
      <w:pPr>
        <w:widowControl/>
        <w:snapToGrid/>
        <w:spacing w:line="240" w:lineRule="auto"/>
      </w:pPr>
      <w:r>
        <w:br w:type="page"/>
      </w:r>
    </w:p>
    <w:p w14:paraId="2B64EB12" w14:textId="77777777" w:rsidR="00E51CA1" w:rsidRDefault="00E51CA1" w:rsidP="00A52D7A">
      <w:pPr>
        <w:spacing w:before="180" w:after="180"/>
        <w:sectPr w:rsidR="00E51CA1">
          <w:headerReference w:type="default" r:id="rId8"/>
          <w:footerReference w:type="default" r:id="rId9"/>
          <w:pgSz w:w="11906" w:h="16838"/>
          <w:pgMar w:top="567" w:right="1474" w:bottom="851" w:left="1474" w:header="510" w:footer="0" w:gutter="0"/>
          <w:cols w:space="720"/>
          <w:formProt w:val="0"/>
          <w:docGrid w:type="lines" w:linePitch="360"/>
        </w:sectPr>
      </w:pPr>
    </w:p>
    <w:tbl>
      <w:tblPr>
        <w:tblpPr w:leftFromText="180" w:rightFromText="180" w:horzAnchor="margin" w:tblpY="517"/>
        <w:tblW w:w="15299" w:type="dxa"/>
        <w:tblCellMar>
          <w:left w:w="28" w:type="dxa"/>
          <w:right w:w="28" w:type="dxa"/>
        </w:tblCellMar>
        <w:tblLook w:val="04A0" w:firstRow="1" w:lastRow="0" w:firstColumn="1" w:lastColumn="0" w:noHBand="0" w:noVBand="1"/>
      </w:tblPr>
      <w:tblGrid>
        <w:gridCol w:w="1217"/>
        <w:gridCol w:w="4440"/>
        <w:gridCol w:w="592"/>
        <w:gridCol w:w="592"/>
        <w:gridCol w:w="592"/>
        <w:gridCol w:w="7866"/>
      </w:tblGrid>
      <w:tr w:rsidR="006533D3" w:rsidRPr="002C6F73" w14:paraId="737521EB" w14:textId="77777777" w:rsidTr="007D38C3">
        <w:trPr>
          <w:trHeight w:val="330"/>
          <w:tblHeader/>
        </w:trPr>
        <w:tc>
          <w:tcPr>
            <w:tcW w:w="1217"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599AE1A3" w14:textId="77777777" w:rsidR="002C6F73" w:rsidRPr="006352BE" w:rsidRDefault="002C6F73" w:rsidP="006533D3">
            <w:pPr>
              <w:widowControl/>
              <w:jc w:val="center"/>
              <w:rPr>
                <w:b/>
                <w:bCs/>
                <w:color w:val="000000"/>
                <w:kern w:val="0"/>
                <w:sz w:val="28"/>
                <w:szCs w:val="28"/>
              </w:rPr>
            </w:pPr>
            <w:r w:rsidRPr="006352BE">
              <w:rPr>
                <w:b/>
                <w:bCs/>
                <w:color w:val="000000"/>
                <w:kern w:val="0"/>
                <w:sz w:val="28"/>
                <w:szCs w:val="28"/>
              </w:rPr>
              <w:lastRenderedPageBreak/>
              <w:t>項目</w:t>
            </w:r>
          </w:p>
        </w:tc>
        <w:tc>
          <w:tcPr>
            <w:tcW w:w="4440"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25CF0AB9" w14:textId="77777777" w:rsidR="002C6F73" w:rsidRPr="006352BE" w:rsidRDefault="002C6F73" w:rsidP="006533D3">
            <w:pPr>
              <w:widowControl/>
              <w:jc w:val="center"/>
              <w:rPr>
                <w:b/>
                <w:bCs/>
                <w:color w:val="000000"/>
                <w:kern w:val="0"/>
                <w:sz w:val="28"/>
                <w:szCs w:val="28"/>
              </w:rPr>
            </w:pPr>
            <w:r w:rsidRPr="006352BE">
              <w:rPr>
                <w:b/>
                <w:bCs/>
                <w:color w:val="000000"/>
                <w:kern w:val="0"/>
                <w:sz w:val="28"/>
                <w:szCs w:val="28"/>
              </w:rPr>
              <w:t>子項</w:t>
            </w:r>
          </w:p>
        </w:tc>
        <w:tc>
          <w:tcPr>
            <w:tcW w:w="1776" w:type="dxa"/>
            <w:gridSpan w:val="3"/>
            <w:tcBorders>
              <w:top w:val="single" w:sz="8" w:space="0" w:color="000000"/>
              <w:left w:val="nil"/>
              <w:bottom w:val="single" w:sz="8" w:space="0" w:color="000000"/>
              <w:right w:val="single" w:sz="8" w:space="0" w:color="000000"/>
            </w:tcBorders>
            <w:shd w:val="clear" w:color="ECECEC" w:fill="ECECEC"/>
            <w:vAlign w:val="center"/>
            <w:hideMark/>
          </w:tcPr>
          <w:p w14:paraId="12DB3340" w14:textId="77777777" w:rsidR="002C6F73" w:rsidRPr="006352BE" w:rsidRDefault="002C6F73" w:rsidP="006533D3">
            <w:pPr>
              <w:widowControl/>
              <w:jc w:val="center"/>
              <w:rPr>
                <w:rFonts w:ascii="標楷體" w:hAnsi="標楷體" w:cs="Calibri"/>
                <w:b/>
                <w:bCs/>
                <w:color w:val="000000"/>
                <w:kern w:val="0"/>
                <w:sz w:val="28"/>
                <w:szCs w:val="28"/>
              </w:rPr>
            </w:pPr>
            <w:r w:rsidRPr="006352BE">
              <w:rPr>
                <w:rFonts w:ascii="標楷體" w:hAnsi="標楷體" w:cs="Calibri" w:hint="eastAsia"/>
                <w:b/>
                <w:bCs/>
                <w:color w:val="000000"/>
                <w:kern w:val="0"/>
                <w:sz w:val="28"/>
                <w:szCs w:val="28"/>
              </w:rPr>
              <w:t>資料或系統類型</w:t>
            </w:r>
          </w:p>
        </w:tc>
        <w:tc>
          <w:tcPr>
            <w:tcW w:w="7866" w:type="dxa"/>
            <w:tcBorders>
              <w:top w:val="single" w:sz="8" w:space="0" w:color="000000"/>
              <w:left w:val="single" w:sz="8" w:space="0" w:color="000000"/>
              <w:right w:val="single" w:sz="8" w:space="0" w:color="000000"/>
            </w:tcBorders>
            <w:shd w:val="clear" w:color="ECECEC" w:fill="ECECEC"/>
            <w:vAlign w:val="center"/>
          </w:tcPr>
          <w:p w14:paraId="7E49E222" w14:textId="77777777" w:rsidR="00C93599" w:rsidRPr="007214EB" w:rsidRDefault="00A6628E" w:rsidP="006533D3">
            <w:pPr>
              <w:widowControl/>
              <w:jc w:val="center"/>
              <w:rPr>
                <w:rFonts w:ascii="標楷體" w:hAnsi="標楷體" w:cs="Calibri"/>
                <w:b/>
                <w:bCs/>
                <w:color w:val="000000"/>
                <w:kern w:val="0"/>
                <w:sz w:val="28"/>
                <w:szCs w:val="28"/>
              </w:rPr>
            </w:pPr>
            <w:r>
              <w:rPr>
                <w:noProof/>
              </w:rPr>
              <mc:AlternateContent>
                <mc:Choice Requires="wps">
                  <w:drawing>
                    <wp:anchor distT="45720" distB="45720" distL="114300" distR="114300" simplePos="0" relativeHeight="251680768" behindDoc="0" locked="0" layoutInCell="1" allowOverlap="1" wp14:anchorId="0DE6F70D" wp14:editId="70A07161">
                      <wp:simplePos x="0" y="0"/>
                      <wp:positionH relativeFrom="column">
                        <wp:posOffset>433070</wp:posOffset>
                      </wp:positionH>
                      <wp:positionV relativeFrom="paragraph">
                        <wp:posOffset>-506730</wp:posOffset>
                      </wp:positionV>
                      <wp:extent cx="3209290" cy="1404620"/>
                      <wp:effectExtent l="0" t="0" r="0" b="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9290" cy="1404620"/>
                              </a:xfrm>
                              <a:prstGeom prst="rect">
                                <a:avLst/>
                              </a:prstGeom>
                              <a:noFill/>
                              <a:ln w="9525">
                                <a:noFill/>
                                <a:miter lim="800000"/>
                                <a:headEnd/>
                                <a:tailEnd/>
                              </a:ln>
                            </wps:spPr>
                            <wps:txbx>
                              <w:txbxContent>
                                <w:p w14:paraId="68BCDD0F" w14:textId="0A79E2B5" w:rsidR="004C6076" w:rsidRPr="006533D3" w:rsidRDefault="004C6076">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B01F6">
                                    <w:rPr>
                                      <w:rFonts w:hint="eastAsia"/>
                                      <w:color w:val="000000"/>
                                    </w:rPr>
                                    <w:t>07</w:t>
                                  </w:r>
                                  <w:r w:rsidRPr="006533D3">
                                    <w:rPr>
                                      <w:color w:val="000000"/>
                                    </w:rPr>
                                    <w:t xml:space="preserve"> </w:t>
                                  </w:r>
                                  <w:r w:rsidRPr="006533D3">
                                    <w:rPr>
                                      <w:color w:val="000000"/>
                                    </w:rPr>
                                    <w:t>月</w:t>
                                  </w:r>
                                  <w:r w:rsidR="000B01F6">
                                    <w:rPr>
                                      <w:rFonts w:hint="eastAsia"/>
                                      <w:color w:val="000000"/>
                                    </w:rPr>
                                    <w:t>08</w:t>
                                  </w:r>
                                  <w:r w:rsidRPr="006533D3">
                                    <w:rPr>
                                      <w:color w:val="000000"/>
                                    </w:rPr>
                                    <w:t xml:space="preserve"> </w:t>
                                  </w:r>
                                  <w:r w:rsidRPr="006533D3">
                                    <w:rPr>
                                      <w:color w:val="000000"/>
                                    </w:rPr>
                                    <w:t>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0DE6F70D" id="_x0000_t202" coordsize="21600,21600" o:spt="202" path="m,l,21600r21600,l21600,xe">
                      <v:stroke joinstyle="miter"/>
                      <v:path gradientshapeok="t" o:connecttype="rect"/>
                    </v:shapetype>
                    <v:shape id="文字方塊 2" o:spid="_x0000_s1026" type="#_x0000_t202" style="position:absolute;left:0;text-align:left;margin-left:34.1pt;margin-top:-39.9pt;width:252.7pt;height:110.6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" filled="f" stroked="f">
                      <v:textbox style="mso-fit-shape-to-text:t">
                        <w:txbxContent>
                          <w:p w14:paraId="68BCDD0F" w14:textId="0A79E2B5" w:rsidR="004C6076" w:rsidRPr="006533D3" w:rsidRDefault="004C6076">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B01F6">
                              <w:rPr>
                                <w:rFonts w:hint="eastAsia"/>
                                <w:color w:val="000000"/>
                              </w:rPr>
                              <w:t>07</w:t>
                            </w:r>
                            <w:r w:rsidRPr="006533D3">
                              <w:rPr>
                                <w:color w:val="000000"/>
                              </w:rPr>
                              <w:t xml:space="preserve"> </w:t>
                            </w:r>
                            <w:r w:rsidRPr="006533D3">
                              <w:rPr>
                                <w:color w:val="000000"/>
                              </w:rPr>
                              <w:t>月</w:t>
                            </w:r>
                            <w:r w:rsidR="000B01F6">
                              <w:rPr>
                                <w:rFonts w:hint="eastAsia"/>
                                <w:color w:val="000000"/>
                              </w:rPr>
                              <w:t>08</w:t>
                            </w:r>
                            <w:r w:rsidRPr="006533D3">
                              <w:rPr>
                                <w:color w:val="000000"/>
                              </w:rPr>
                              <w:t xml:space="preserve"> </w:t>
                            </w:r>
                            <w:r w:rsidRPr="006533D3">
                              <w:rPr>
                                <w:color w:val="000000"/>
                              </w:rPr>
                              <w:t>日</w:t>
                            </w:r>
                          </w:p>
                        </w:txbxContent>
                      </v:textbox>
                    </v:shape>
                  </w:pict>
                </mc:Fallback>
              </mc:AlternateContent>
            </w:r>
            <w:r w:rsidR="007214EB">
              <w:rPr>
                <w:rFonts w:ascii="標楷體" w:hAnsi="標楷體" w:cs="Calibri" w:hint="eastAsia"/>
                <w:b/>
                <w:bCs/>
                <w:color w:val="000000"/>
                <w:kern w:val="0"/>
                <w:sz w:val="28"/>
                <w:szCs w:val="28"/>
              </w:rPr>
              <w:t>請</w:t>
            </w:r>
            <w:r w:rsidR="00AD57A3" w:rsidRPr="00AD57A3">
              <w:rPr>
                <w:rFonts w:ascii="標楷體" w:hAnsi="標楷體" w:cs="Calibri" w:hint="eastAsia"/>
                <w:b/>
                <w:bCs/>
                <w:color w:val="000000"/>
                <w:kern w:val="0"/>
                <w:sz w:val="28"/>
                <w:szCs w:val="28"/>
              </w:rPr>
              <w:t>廠商</w:t>
            </w:r>
            <w:r w:rsidR="007214EB">
              <w:rPr>
                <w:rFonts w:ascii="標楷體" w:hAnsi="標楷體" w:cs="Calibri" w:hint="eastAsia"/>
                <w:b/>
                <w:bCs/>
                <w:color w:val="000000"/>
                <w:kern w:val="0"/>
                <w:sz w:val="28"/>
                <w:szCs w:val="28"/>
              </w:rPr>
              <w:t>自我檢視並填寫相關</w:t>
            </w:r>
            <w:r w:rsidR="00AD57A3" w:rsidRPr="00AD57A3">
              <w:rPr>
                <w:rFonts w:ascii="標楷體" w:hAnsi="標楷體" w:cs="Calibri" w:hint="eastAsia"/>
                <w:b/>
                <w:bCs/>
                <w:color w:val="000000"/>
                <w:kern w:val="0"/>
                <w:sz w:val="28"/>
                <w:szCs w:val="28"/>
              </w:rPr>
              <w:t>說明</w:t>
            </w:r>
          </w:p>
        </w:tc>
      </w:tr>
      <w:tr w:rsidR="006533D3" w:rsidRPr="002C6F73" w14:paraId="34AB0AB5" w14:textId="77777777" w:rsidTr="007D38C3">
        <w:trPr>
          <w:trHeight w:val="60"/>
          <w:tblHeader/>
        </w:trPr>
        <w:tc>
          <w:tcPr>
            <w:tcW w:w="1217" w:type="dxa"/>
            <w:vMerge/>
            <w:tcBorders>
              <w:top w:val="single" w:sz="8" w:space="0" w:color="000000"/>
              <w:left w:val="single" w:sz="8" w:space="0" w:color="000000"/>
              <w:bottom w:val="nil"/>
              <w:right w:val="single" w:sz="8" w:space="0" w:color="000000"/>
            </w:tcBorders>
            <w:vAlign w:val="center"/>
            <w:hideMark/>
          </w:tcPr>
          <w:p w14:paraId="6FA3200A" w14:textId="77777777" w:rsidR="002C6F73" w:rsidRPr="006352BE" w:rsidRDefault="002C6F73" w:rsidP="006533D3">
            <w:pPr>
              <w:widowControl/>
              <w:rPr>
                <w:b/>
                <w:bCs/>
                <w:color w:val="000000"/>
                <w:kern w:val="0"/>
              </w:rPr>
            </w:pPr>
          </w:p>
        </w:tc>
        <w:tc>
          <w:tcPr>
            <w:tcW w:w="4440" w:type="dxa"/>
            <w:vMerge/>
            <w:tcBorders>
              <w:top w:val="single" w:sz="8" w:space="0" w:color="000000"/>
              <w:left w:val="single" w:sz="8" w:space="0" w:color="000000"/>
              <w:bottom w:val="nil"/>
              <w:right w:val="single" w:sz="8" w:space="0" w:color="000000"/>
            </w:tcBorders>
            <w:vAlign w:val="center"/>
            <w:hideMark/>
          </w:tcPr>
          <w:p w14:paraId="60112095" w14:textId="77777777" w:rsidR="002C6F73" w:rsidRPr="006352BE" w:rsidRDefault="002C6F73" w:rsidP="006533D3">
            <w:pPr>
              <w:widowControl/>
              <w:rPr>
                <w:b/>
                <w:bCs/>
                <w:color w:val="000000"/>
                <w:kern w:val="0"/>
              </w:rPr>
            </w:pPr>
          </w:p>
        </w:tc>
        <w:tc>
          <w:tcPr>
            <w:tcW w:w="592" w:type="dxa"/>
            <w:tcBorders>
              <w:top w:val="nil"/>
              <w:left w:val="nil"/>
              <w:bottom w:val="nil"/>
              <w:right w:val="single" w:sz="8" w:space="0" w:color="000000"/>
            </w:tcBorders>
            <w:shd w:val="clear" w:color="ECECEC" w:fill="ECECEC"/>
            <w:vAlign w:val="center"/>
            <w:hideMark/>
          </w:tcPr>
          <w:p w14:paraId="0C1BE533"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高</w:t>
            </w:r>
          </w:p>
        </w:tc>
        <w:tc>
          <w:tcPr>
            <w:tcW w:w="592" w:type="dxa"/>
            <w:tcBorders>
              <w:top w:val="nil"/>
              <w:left w:val="nil"/>
              <w:bottom w:val="nil"/>
              <w:right w:val="single" w:sz="8" w:space="0" w:color="000000"/>
            </w:tcBorders>
            <w:shd w:val="clear" w:color="ECECEC" w:fill="ECECEC"/>
            <w:vAlign w:val="center"/>
            <w:hideMark/>
          </w:tcPr>
          <w:p w14:paraId="25348CAD"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中</w:t>
            </w:r>
          </w:p>
        </w:tc>
        <w:tc>
          <w:tcPr>
            <w:tcW w:w="592" w:type="dxa"/>
            <w:tcBorders>
              <w:top w:val="nil"/>
              <w:left w:val="nil"/>
              <w:bottom w:val="nil"/>
              <w:right w:val="nil"/>
            </w:tcBorders>
            <w:shd w:val="clear" w:color="ECECEC" w:fill="ECECEC"/>
            <w:vAlign w:val="center"/>
            <w:hideMark/>
          </w:tcPr>
          <w:p w14:paraId="6C0596B2"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普</w:t>
            </w:r>
          </w:p>
        </w:tc>
        <w:tc>
          <w:tcPr>
            <w:tcW w:w="7866" w:type="dxa"/>
            <w:tcBorders>
              <w:left w:val="single" w:sz="8" w:space="0" w:color="000000"/>
              <w:bottom w:val="nil"/>
              <w:right w:val="single" w:sz="8" w:space="0" w:color="000000"/>
            </w:tcBorders>
            <w:vAlign w:val="center"/>
          </w:tcPr>
          <w:p w14:paraId="2D73204E" w14:textId="77777777" w:rsidR="002C6F73" w:rsidRPr="006352BE" w:rsidRDefault="002C6F73" w:rsidP="006533D3">
            <w:pPr>
              <w:widowControl/>
              <w:rPr>
                <w:rFonts w:ascii="標楷體" w:hAnsi="標楷體" w:cs="Calibri"/>
                <w:b/>
                <w:bCs/>
                <w:color w:val="000000"/>
                <w:kern w:val="0"/>
              </w:rPr>
            </w:pPr>
          </w:p>
        </w:tc>
      </w:tr>
      <w:tr w:rsidR="006533D3" w:rsidRPr="002C6F73" w14:paraId="037E099B" w14:textId="77777777" w:rsidTr="007D38C3">
        <w:trPr>
          <w:trHeight w:val="1170"/>
        </w:trPr>
        <w:tc>
          <w:tcPr>
            <w:tcW w:w="121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0C68857" w14:textId="77777777" w:rsidR="002C6F73" w:rsidRPr="006352BE" w:rsidRDefault="002C6F73" w:rsidP="006533D3">
            <w:pPr>
              <w:widowControl/>
              <w:jc w:val="center"/>
              <w:rPr>
                <w:color w:val="000000"/>
                <w:kern w:val="0"/>
              </w:rPr>
            </w:pPr>
            <w:r w:rsidRPr="006352BE">
              <w:rPr>
                <w:color w:val="000000"/>
                <w:kern w:val="0"/>
              </w:rPr>
              <w:t>提供服務商</w:t>
            </w:r>
          </w:p>
        </w:tc>
        <w:tc>
          <w:tcPr>
            <w:tcW w:w="4440" w:type="dxa"/>
            <w:tcBorders>
              <w:top w:val="single" w:sz="8" w:space="0" w:color="000000"/>
              <w:left w:val="nil"/>
              <w:bottom w:val="single" w:sz="8" w:space="0" w:color="000000"/>
              <w:right w:val="single" w:sz="8" w:space="0" w:color="000000"/>
            </w:tcBorders>
            <w:shd w:val="clear" w:color="auto" w:fill="auto"/>
            <w:vAlign w:val="center"/>
            <w:hideMark/>
          </w:tcPr>
          <w:p w14:paraId="7B692920" w14:textId="77777777" w:rsidR="002C6F73" w:rsidRPr="006352BE" w:rsidRDefault="002C6F73" w:rsidP="006533D3">
            <w:pPr>
              <w:widowControl/>
              <w:rPr>
                <w:color w:val="000000"/>
                <w:kern w:val="0"/>
              </w:rPr>
            </w:pPr>
            <w:r w:rsidRPr="006352BE">
              <w:rPr>
                <w:color w:val="000000"/>
                <w:kern w:val="0"/>
              </w:rPr>
              <w:t>須具備完善資通安全管理措施或通過</w:t>
            </w:r>
            <w:r w:rsidRPr="006352BE">
              <w:rPr>
                <w:color w:val="000000"/>
                <w:kern w:val="0"/>
              </w:rPr>
              <w:t>CNS 27001</w:t>
            </w:r>
            <w:r w:rsidRPr="006352BE">
              <w:rPr>
                <w:color w:val="000000"/>
                <w:kern w:val="0"/>
              </w:rPr>
              <w:t>或</w:t>
            </w:r>
            <w:r w:rsidRPr="006352BE">
              <w:rPr>
                <w:color w:val="000000"/>
                <w:kern w:val="0"/>
              </w:rPr>
              <w:t>ISO 27001</w:t>
            </w:r>
            <w:r w:rsidRPr="006352BE">
              <w:rPr>
                <w:color w:val="000000"/>
                <w:kern w:val="0"/>
              </w:rPr>
              <w:t>等資訊安全管理系統標準、其他具有同等或以上效果之系統或標準</w:t>
            </w:r>
          </w:p>
        </w:tc>
        <w:tc>
          <w:tcPr>
            <w:tcW w:w="592" w:type="dxa"/>
            <w:tcBorders>
              <w:top w:val="single" w:sz="8" w:space="0" w:color="000000"/>
              <w:left w:val="nil"/>
              <w:bottom w:val="single" w:sz="8" w:space="0" w:color="000000"/>
              <w:right w:val="single" w:sz="8" w:space="0" w:color="000000"/>
            </w:tcBorders>
            <w:shd w:val="clear" w:color="auto" w:fill="auto"/>
            <w:vAlign w:val="center"/>
            <w:hideMark/>
          </w:tcPr>
          <w:p w14:paraId="0C5BA152"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single" w:sz="8" w:space="0" w:color="000000"/>
              <w:left w:val="nil"/>
              <w:bottom w:val="single" w:sz="8" w:space="0" w:color="000000"/>
              <w:right w:val="single" w:sz="8" w:space="0" w:color="000000"/>
            </w:tcBorders>
            <w:shd w:val="clear" w:color="auto" w:fill="auto"/>
            <w:vAlign w:val="center"/>
            <w:hideMark/>
          </w:tcPr>
          <w:p w14:paraId="32488176"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single" w:sz="8" w:space="0" w:color="000000"/>
              <w:left w:val="nil"/>
              <w:bottom w:val="single" w:sz="8" w:space="0" w:color="000000"/>
              <w:right w:val="single" w:sz="8" w:space="0" w:color="000000"/>
            </w:tcBorders>
            <w:shd w:val="clear" w:color="auto" w:fill="auto"/>
            <w:vAlign w:val="center"/>
            <w:hideMark/>
          </w:tcPr>
          <w:p w14:paraId="229B47F6"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single" w:sz="8" w:space="0" w:color="000000"/>
              <w:left w:val="nil"/>
              <w:bottom w:val="single" w:sz="8" w:space="0" w:color="000000"/>
              <w:right w:val="single" w:sz="8" w:space="0" w:color="000000"/>
            </w:tcBorders>
            <w:shd w:val="clear" w:color="auto" w:fill="auto"/>
          </w:tcPr>
          <w:p w14:paraId="3A2475C5" w14:textId="06625E32" w:rsidR="002C6F73" w:rsidRPr="003C0CC1" w:rsidRDefault="003A0CD1" w:rsidP="006533D3">
            <w:pPr>
              <w:widowControl/>
              <w:jc w:val="both"/>
              <w:rPr>
                <w:b/>
                <w:color w:val="000000"/>
                <w:kern w:val="0"/>
              </w:rPr>
            </w:pPr>
            <w:r>
              <w:rPr>
                <w:rFonts w:hint="eastAsia"/>
                <w:b/>
                <w:color w:val="000000"/>
                <w:kern w:val="0"/>
              </w:rPr>
              <w:sym w:font="Wingdings" w:char="F0FE"/>
            </w:r>
            <w:r w:rsidR="00C8280D">
              <w:rPr>
                <w:rFonts w:hint="eastAsia"/>
                <w:b/>
                <w:color w:val="000000"/>
                <w:kern w:val="0"/>
              </w:rPr>
              <w:t>符合</w:t>
            </w:r>
            <w:r w:rsidR="00BB7622" w:rsidRPr="003C0CC1">
              <w:rPr>
                <w:b/>
                <w:color w:val="000000"/>
                <w:kern w:val="0"/>
              </w:rPr>
              <w:t>要求：</w:t>
            </w:r>
          </w:p>
          <w:p w14:paraId="23C6D265" w14:textId="77777777" w:rsidR="00FE27E9" w:rsidRDefault="00FE27E9" w:rsidP="00FE27E9">
            <w:pPr>
              <w:widowControl/>
              <w:jc w:val="both"/>
              <w:rPr>
                <w:color w:val="000000"/>
                <w:kern w:val="0"/>
              </w:rPr>
            </w:pPr>
            <w:r>
              <w:rPr>
                <w:rFonts w:hint="eastAsia"/>
                <w:color w:val="000000"/>
                <w:kern w:val="0"/>
              </w:rPr>
              <w:t>雲端服務應具備以下三項資訊安全管理制度及雲端服務個人資訊保護相關國際或國家標準驗證</w:t>
            </w:r>
            <w:r>
              <w:rPr>
                <w:color w:val="000000"/>
                <w:kern w:val="0"/>
              </w:rPr>
              <w:t>(</w:t>
            </w:r>
            <w:r>
              <w:rPr>
                <w:rFonts w:hint="eastAsia"/>
                <w:color w:val="000000"/>
                <w:kern w:val="0"/>
              </w:rPr>
              <w:t>通過驗證之證明文件須顯示出雲端服務在驗證範圍內，雲端服務原廠得以合作之公有雲業者通過驗證證書代之</w:t>
            </w:r>
            <w:r>
              <w:rPr>
                <w:color w:val="000000"/>
                <w:kern w:val="0"/>
              </w:rPr>
              <w:t>)</w:t>
            </w:r>
            <w:r>
              <w:rPr>
                <w:rFonts w:hint="eastAsia"/>
                <w:color w:val="000000"/>
                <w:kern w:val="0"/>
              </w:rPr>
              <w:t>：</w:t>
            </w:r>
          </w:p>
          <w:p w14:paraId="1D823FA4" w14:textId="77777777" w:rsidR="00FE27E9" w:rsidRDefault="00FE27E9" w:rsidP="00FE27E9">
            <w:pPr>
              <w:pStyle w:val="af1"/>
              <w:widowControl/>
              <w:numPr>
                <w:ilvl w:val="0"/>
                <w:numId w:val="14"/>
              </w:numPr>
              <w:ind w:left="230" w:hanging="230"/>
              <w:jc w:val="both"/>
              <w:rPr>
                <w:color w:val="000000" w:themeColor="text1"/>
              </w:rPr>
            </w:pPr>
            <w:r>
              <w:rPr>
                <w:rFonts w:hint="eastAsia"/>
                <w:color w:val="000000" w:themeColor="text1"/>
              </w:rPr>
              <w:t>資訊安全管理系統國際標準</w:t>
            </w:r>
            <w:r>
              <w:rPr>
                <w:color w:val="000000" w:themeColor="text1"/>
              </w:rPr>
              <w:t>(ISO/IEC 27001)</w:t>
            </w:r>
            <w:r>
              <w:rPr>
                <w:rFonts w:hint="eastAsia"/>
                <w:color w:val="000000" w:themeColor="text1"/>
              </w:rPr>
              <w:t>或國家標準</w:t>
            </w:r>
            <w:r>
              <w:rPr>
                <w:color w:val="000000" w:themeColor="text1"/>
              </w:rPr>
              <w:t>(CNS 27001)</w:t>
            </w:r>
            <w:r>
              <w:rPr>
                <w:rFonts w:hint="eastAsia"/>
                <w:color w:val="000000" w:themeColor="text1"/>
                <w:kern w:val="0"/>
              </w:rPr>
              <w:t>，二者擇一。</w:t>
            </w:r>
          </w:p>
          <w:p w14:paraId="28D02CFA" w14:textId="77777777" w:rsidR="00FE27E9" w:rsidRDefault="00FE27E9" w:rsidP="00FE27E9">
            <w:pPr>
              <w:pStyle w:val="af1"/>
              <w:widowControl/>
              <w:numPr>
                <w:ilvl w:val="0"/>
                <w:numId w:val="14"/>
              </w:numPr>
              <w:ind w:left="230" w:hanging="230"/>
              <w:jc w:val="both"/>
              <w:rPr>
                <w:color w:val="000000" w:themeColor="text1"/>
              </w:rPr>
            </w:pPr>
            <w:r>
              <w:rPr>
                <w:rFonts w:hint="eastAsia"/>
                <w:color w:val="000000" w:themeColor="text1"/>
              </w:rPr>
              <w:t>雲端服務資訊安全管理國際標準，如</w:t>
            </w:r>
            <w:r>
              <w:rPr>
                <w:color w:val="000000" w:themeColor="text1"/>
              </w:rPr>
              <w:t>ISO/IEC 27017</w:t>
            </w:r>
            <w:r>
              <w:rPr>
                <w:rFonts w:hint="eastAsia"/>
                <w:color w:val="000000" w:themeColor="text1"/>
              </w:rPr>
              <w:t>或雲端安全聯盟</w:t>
            </w:r>
            <w:r>
              <w:rPr>
                <w:color w:val="000000" w:themeColor="text1"/>
              </w:rPr>
              <w:t>CSA Star(</w:t>
            </w:r>
            <w:r>
              <w:rPr>
                <w:rFonts w:hint="eastAsia"/>
                <w:color w:val="000000" w:themeColor="text1"/>
              </w:rPr>
              <w:t>等級不限</w:t>
            </w:r>
            <w:r>
              <w:rPr>
                <w:color w:val="000000" w:themeColor="text1"/>
              </w:rPr>
              <w:t>)</w:t>
            </w:r>
            <w:r>
              <w:rPr>
                <w:rFonts w:hint="eastAsia"/>
                <w:color w:val="000000" w:themeColor="text1"/>
              </w:rPr>
              <w:t>等</w:t>
            </w:r>
            <w:r>
              <w:rPr>
                <w:rFonts w:hint="eastAsia"/>
                <w:color w:val="000000" w:themeColor="text1"/>
                <w:kern w:val="0"/>
              </w:rPr>
              <w:t>，二者擇一</w:t>
            </w:r>
          </w:p>
          <w:p w14:paraId="08178EAB" w14:textId="77777777" w:rsidR="00BB7622" w:rsidRPr="000B01F6" w:rsidRDefault="00FE27E9" w:rsidP="00FE27E9">
            <w:pPr>
              <w:pStyle w:val="af1"/>
              <w:widowControl/>
              <w:numPr>
                <w:ilvl w:val="0"/>
                <w:numId w:val="14"/>
              </w:numPr>
              <w:ind w:left="230" w:hanging="230"/>
              <w:jc w:val="both"/>
              <w:rPr>
                <w:color w:val="000000" w:themeColor="text1"/>
              </w:rPr>
            </w:pPr>
            <w:r>
              <w:rPr>
                <w:rFonts w:hint="eastAsia"/>
                <w:color w:val="000000" w:themeColor="text1"/>
                <w:kern w:val="0"/>
              </w:rPr>
              <w:t>雲端服務個人資訊保護管理國際標準</w:t>
            </w:r>
            <w:r>
              <w:rPr>
                <w:color w:val="000000" w:themeColor="text1"/>
                <w:kern w:val="0"/>
              </w:rPr>
              <w:t>(ISO/IEC 27018)</w:t>
            </w:r>
            <w:r>
              <w:rPr>
                <w:rFonts w:hint="eastAsia"/>
                <w:color w:val="000000" w:themeColor="text1"/>
                <w:kern w:val="0"/>
              </w:rPr>
              <w:t>。</w:t>
            </w:r>
          </w:p>
          <w:p w14:paraId="76607A90" w14:textId="77777777" w:rsidR="000B01F6" w:rsidRPr="001E7D45" w:rsidRDefault="000B01F6" w:rsidP="000B01F6">
            <w:pPr>
              <w:pStyle w:val="Web"/>
              <w:spacing w:before="0" w:beforeAutospacing="0" w:after="0" w:afterAutospacing="0" w:line="320" w:lineRule="exact"/>
              <w:ind w:leftChars="82" w:left="197"/>
              <w:jc w:val="both"/>
              <w:rPr>
                <w:rFonts w:eastAsia="標楷體"/>
              </w:rPr>
            </w:pPr>
            <w:r w:rsidRPr="001E7D45">
              <w:rPr>
                <w:rFonts w:ascii="Times New Roman" w:eastAsia="標楷體" w:hAnsi="Times New Roman" w:cs="Times New Roman"/>
              </w:rPr>
              <w:t>源思科技之資通安全管理措施通過</w:t>
            </w:r>
            <w:r w:rsidRPr="001E7D45">
              <w:rPr>
                <w:rFonts w:ascii="Times New Roman" w:eastAsia="標楷體" w:hAnsi="Times New Roman" w:cs="Times New Roman"/>
              </w:rPr>
              <w:t>ISO 27001</w:t>
            </w:r>
            <w:r w:rsidRPr="001E7D45">
              <w:rPr>
                <w:rFonts w:ascii="Times New Roman" w:eastAsia="標楷體" w:hAnsi="Times New Roman" w:cs="Times New Roman"/>
              </w:rPr>
              <w:t>標準，有效證書如下：</w:t>
            </w:r>
          </w:p>
          <w:p w14:paraId="555A47B7" w14:textId="32CF17B5" w:rsidR="000B01F6" w:rsidRPr="000B01F6" w:rsidRDefault="000B01F6" w:rsidP="007D38C3">
            <w:pPr>
              <w:pStyle w:val="af1"/>
              <w:widowControl/>
              <w:spacing w:line="240" w:lineRule="atLeast"/>
              <w:ind w:left="232"/>
              <w:jc w:val="center"/>
              <w:rPr>
                <w:color w:val="000000" w:themeColor="text1"/>
              </w:rPr>
            </w:pPr>
            <w:r>
              <w:rPr>
                <w:noProof/>
                <w:color w:val="000000"/>
                <w:bdr w:val="none" w:sz="0" w:space="0" w:color="auto" w:frame="1"/>
              </w:rPr>
              <w:lastRenderedPageBreak/>
              <w:drawing>
                <wp:inline distT="0" distB="0" distL="0" distR="0" wp14:anchorId="4E6AAEC3" wp14:editId="10CD2D37">
                  <wp:extent cx="3613772" cy="4726381"/>
                  <wp:effectExtent l="0" t="0" r="6350" b="0"/>
                  <wp:docPr id="449739470"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15205" cy="4728256"/>
                          </a:xfrm>
                          <a:prstGeom prst="rect">
                            <a:avLst/>
                          </a:prstGeom>
                          <a:noFill/>
                          <a:ln>
                            <a:noFill/>
                          </a:ln>
                        </pic:spPr>
                      </pic:pic>
                    </a:graphicData>
                  </a:graphic>
                </wp:inline>
              </w:drawing>
            </w:r>
          </w:p>
        </w:tc>
      </w:tr>
      <w:tr w:rsidR="006533D3" w:rsidRPr="002C6F73" w14:paraId="251263D2" w14:textId="77777777" w:rsidTr="007D38C3">
        <w:trPr>
          <w:trHeight w:val="780"/>
        </w:trPr>
        <w:tc>
          <w:tcPr>
            <w:tcW w:w="1217" w:type="dxa"/>
            <w:vMerge/>
            <w:tcBorders>
              <w:top w:val="single" w:sz="8" w:space="0" w:color="000000"/>
              <w:left w:val="single" w:sz="8" w:space="0" w:color="000000"/>
              <w:bottom w:val="single" w:sz="8" w:space="0" w:color="000000"/>
              <w:right w:val="single" w:sz="8" w:space="0" w:color="000000"/>
            </w:tcBorders>
            <w:vAlign w:val="center"/>
            <w:hideMark/>
          </w:tcPr>
          <w:p w14:paraId="154335C9" w14:textId="77777777" w:rsidR="002C6F73" w:rsidRPr="006352BE" w:rsidRDefault="002C6F73"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FFD966" w:themeFill="accent4" w:themeFillTint="99"/>
            <w:vAlign w:val="center"/>
            <w:hideMark/>
          </w:tcPr>
          <w:p w14:paraId="4E731585" w14:textId="77777777" w:rsidR="002C6F73" w:rsidRDefault="002C6F73" w:rsidP="006533D3">
            <w:pPr>
              <w:widowControl/>
              <w:rPr>
                <w:color w:val="000000"/>
                <w:kern w:val="0"/>
              </w:rPr>
            </w:pPr>
            <w:r w:rsidRPr="006352BE">
              <w:rPr>
                <w:color w:val="000000"/>
                <w:kern w:val="0"/>
              </w:rPr>
              <w:t>須通過</w:t>
            </w:r>
            <w:r w:rsidRPr="006352BE">
              <w:rPr>
                <w:color w:val="000000"/>
                <w:kern w:val="0"/>
              </w:rPr>
              <w:t>CNS 27701</w:t>
            </w:r>
            <w:r w:rsidRPr="006352BE">
              <w:rPr>
                <w:color w:val="000000"/>
                <w:kern w:val="0"/>
              </w:rPr>
              <w:t>或</w:t>
            </w:r>
            <w:r w:rsidRPr="006352BE">
              <w:rPr>
                <w:color w:val="000000"/>
                <w:kern w:val="0"/>
              </w:rPr>
              <w:t>ISO 27701</w:t>
            </w:r>
            <w:r w:rsidRPr="006352BE">
              <w:rPr>
                <w:color w:val="000000"/>
                <w:kern w:val="0"/>
              </w:rPr>
              <w:t>等隱私資訊管理標準、其他具有同等或以上效果之系統或標準</w:t>
            </w:r>
          </w:p>
          <w:p w14:paraId="300D5D51" w14:textId="77777777" w:rsidR="002C6F73" w:rsidRPr="006352BE" w:rsidRDefault="002C6F73" w:rsidP="006533D3">
            <w:pPr>
              <w:widowControl/>
              <w:rPr>
                <w:color w:val="000000"/>
                <w:kern w:val="0"/>
              </w:rPr>
            </w:pPr>
            <w:r w:rsidRPr="00847C1B">
              <w:rPr>
                <w:rFonts w:hint="eastAsia"/>
                <w:kern w:val="0"/>
              </w:rPr>
              <w:t>(</w:t>
            </w:r>
            <w:r w:rsidRPr="00847C1B">
              <w:rPr>
                <w:rFonts w:ascii="標楷體" w:hAnsi="標楷體" w:cs="Calibri" w:hint="eastAsia"/>
                <w:kern w:val="0"/>
              </w:rPr>
              <w:t>提供服務項目涉及個資時</w:t>
            </w:r>
            <w:r w:rsidR="003C0CC1" w:rsidRPr="00847C1B">
              <w:rPr>
                <w:rFonts w:ascii="標楷體" w:hAnsi="標楷體" w:cs="Calibri" w:hint="eastAsia"/>
                <w:kern w:val="0"/>
              </w:rPr>
              <w:t>機關</w:t>
            </w:r>
            <w:r w:rsidRPr="00847C1B">
              <w:rPr>
                <w:rFonts w:ascii="標楷體" w:hAnsi="標楷體" w:cs="Calibri" w:hint="eastAsia"/>
                <w:kern w:val="0"/>
              </w:rPr>
              <w:t>應納入要求</w:t>
            </w:r>
            <w:r w:rsidRPr="00847C1B">
              <w:rPr>
                <w:kern w:val="0"/>
              </w:rPr>
              <w:t>)</w:t>
            </w:r>
          </w:p>
        </w:tc>
        <w:tc>
          <w:tcPr>
            <w:tcW w:w="592" w:type="dxa"/>
            <w:tcBorders>
              <w:top w:val="nil"/>
              <w:left w:val="nil"/>
              <w:bottom w:val="single" w:sz="8" w:space="0" w:color="000000"/>
              <w:right w:val="single" w:sz="8" w:space="0" w:color="000000"/>
            </w:tcBorders>
            <w:shd w:val="clear" w:color="auto" w:fill="FFD966" w:themeFill="accent4" w:themeFillTint="99"/>
            <w:vAlign w:val="center"/>
            <w:hideMark/>
          </w:tcPr>
          <w:p w14:paraId="0BC1C9A4"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FFD966" w:themeFill="accent4" w:themeFillTint="99"/>
            <w:vAlign w:val="center"/>
            <w:hideMark/>
          </w:tcPr>
          <w:p w14:paraId="24614A8F"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FFD966" w:themeFill="accent4" w:themeFillTint="99"/>
            <w:vAlign w:val="center"/>
            <w:hideMark/>
          </w:tcPr>
          <w:p w14:paraId="43760958"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FFD966" w:themeFill="accent4" w:themeFillTint="99"/>
            <w:hideMark/>
          </w:tcPr>
          <w:p w14:paraId="2251540E" w14:textId="77777777" w:rsidR="002C6F73" w:rsidRPr="006352BE" w:rsidRDefault="00DC4F33" w:rsidP="006533D3">
            <w:pPr>
              <w:widowControl/>
              <w:jc w:val="both"/>
              <w:rPr>
                <w:rFonts w:ascii="標楷體" w:hAnsi="標楷體" w:cs="Calibri"/>
                <w:color w:val="000000"/>
                <w:kern w:val="0"/>
              </w:rPr>
            </w:pPr>
            <w:r>
              <w:rPr>
                <w:rFonts w:hint="eastAsia"/>
                <w:color w:val="A6A6A6" w:themeColor="background1" w:themeShade="A6"/>
              </w:rPr>
              <w:t>(</w:t>
            </w:r>
            <w:r w:rsidR="00FE27E9">
              <w:rPr>
                <w:rFonts w:hint="eastAsia"/>
                <w:color w:val="A6A6A6" w:themeColor="background1" w:themeShade="A6"/>
                <w:kern w:val="0"/>
              </w:rPr>
              <w:t>為訂購機關依個案評估有必要辦理時參考，廠商自行選擇是否填寫或提供，有證書提供者將於資訊服務採購網中揭露</w:t>
            </w:r>
            <w:r>
              <w:rPr>
                <w:rFonts w:hint="eastAsia"/>
                <w:color w:val="A6A6A6" w:themeColor="background1" w:themeShade="A6"/>
              </w:rPr>
              <w:t>)</w:t>
            </w:r>
          </w:p>
        </w:tc>
      </w:tr>
      <w:tr w:rsidR="006533D3" w:rsidRPr="002C6F73" w14:paraId="19BD712C" w14:textId="77777777" w:rsidTr="007D38C3">
        <w:trPr>
          <w:trHeight w:val="4110"/>
        </w:trPr>
        <w:tc>
          <w:tcPr>
            <w:tcW w:w="1217" w:type="dxa"/>
            <w:vMerge/>
            <w:tcBorders>
              <w:top w:val="single" w:sz="8" w:space="0" w:color="000000"/>
              <w:left w:val="single" w:sz="8" w:space="0" w:color="000000"/>
              <w:bottom w:val="single" w:sz="8" w:space="0" w:color="000000"/>
              <w:right w:val="single" w:sz="8" w:space="0" w:color="000000"/>
            </w:tcBorders>
            <w:vAlign w:val="center"/>
            <w:hideMark/>
          </w:tcPr>
          <w:p w14:paraId="4D8C34BF" w14:textId="77777777" w:rsidR="002C6F73" w:rsidRPr="006352BE" w:rsidRDefault="002C6F73"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16D06BD7" w14:textId="77777777" w:rsidR="002C6F73" w:rsidRPr="006352BE" w:rsidRDefault="002C6F73" w:rsidP="006533D3">
            <w:pPr>
              <w:widowControl/>
              <w:rPr>
                <w:color w:val="000000"/>
                <w:kern w:val="0"/>
              </w:rPr>
            </w:pPr>
            <w:r w:rsidRPr="006352BE">
              <w:rPr>
                <w:color w:val="000000"/>
                <w:kern w:val="0"/>
              </w:rPr>
              <w:t>不得為大陸地區廠商或第三地區含陸資成分廠商</w:t>
            </w:r>
          </w:p>
        </w:tc>
        <w:tc>
          <w:tcPr>
            <w:tcW w:w="592" w:type="dxa"/>
            <w:tcBorders>
              <w:top w:val="nil"/>
              <w:left w:val="nil"/>
              <w:bottom w:val="single" w:sz="8" w:space="0" w:color="000000"/>
              <w:right w:val="single" w:sz="8" w:space="0" w:color="000000"/>
            </w:tcBorders>
            <w:shd w:val="clear" w:color="auto" w:fill="auto"/>
            <w:vAlign w:val="center"/>
            <w:hideMark/>
          </w:tcPr>
          <w:p w14:paraId="54C5D286"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442A3A18"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23037546"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56B6CE01" w14:textId="4924666A" w:rsidR="002C6F73" w:rsidRPr="003C0CC1" w:rsidRDefault="003A0CD1" w:rsidP="006533D3">
            <w:pPr>
              <w:widowControl/>
              <w:jc w:val="both"/>
              <w:rPr>
                <w:b/>
                <w:color w:val="000000"/>
                <w:kern w:val="0"/>
              </w:rPr>
            </w:pPr>
            <w:r>
              <w:rPr>
                <w:rFonts w:hint="eastAsia"/>
                <w:b/>
                <w:color w:val="000000"/>
                <w:kern w:val="0"/>
              </w:rPr>
              <w:sym w:font="Wingdings" w:char="F0FE"/>
            </w:r>
            <w:r w:rsidR="00C8280D">
              <w:rPr>
                <w:rFonts w:hint="eastAsia"/>
                <w:b/>
                <w:color w:val="000000"/>
                <w:kern w:val="0"/>
              </w:rPr>
              <w:t>符合</w:t>
            </w:r>
            <w:r w:rsidR="00C8280D" w:rsidRPr="003C0CC1">
              <w:rPr>
                <w:b/>
                <w:color w:val="000000"/>
                <w:kern w:val="0"/>
              </w:rPr>
              <w:t>要求</w:t>
            </w:r>
            <w:r w:rsidR="003C0CC1" w:rsidRPr="003C0CC1">
              <w:rPr>
                <w:b/>
                <w:color w:val="000000"/>
                <w:kern w:val="0"/>
              </w:rPr>
              <w:t>：</w:t>
            </w:r>
          </w:p>
          <w:p w14:paraId="3E09D275" w14:textId="77777777" w:rsidR="003C0CC1" w:rsidRPr="008C19D2" w:rsidRDefault="003C0CC1" w:rsidP="006533D3">
            <w:pPr>
              <w:pStyle w:val="af1"/>
              <w:widowControl/>
              <w:numPr>
                <w:ilvl w:val="0"/>
                <w:numId w:val="15"/>
              </w:numPr>
              <w:ind w:left="236" w:hanging="236"/>
              <w:jc w:val="both"/>
              <w:rPr>
                <w:color w:val="000000" w:themeColor="text1"/>
              </w:rPr>
            </w:pPr>
            <w:r w:rsidRPr="008C19D2">
              <w:rPr>
                <w:rFonts w:hint="eastAsia"/>
                <w:color w:val="000000" w:themeColor="text1"/>
              </w:rPr>
              <w:t>雲端服務</w:t>
            </w:r>
            <w:r w:rsidR="00D535F6" w:rsidRPr="008C19D2">
              <w:rPr>
                <w:rFonts w:hint="eastAsia"/>
                <w:color w:val="000000" w:themeColor="text1"/>
              </w:rPr>
              <w:t>原廠</w:t>
            </w:r>
            <w:r w:rsidRPr="008C19D2">
              <w:rPr>
                <w:rFonts w:hint="eastAsia"/>
                <w:color w:val="000000" w:themeColor="text1"/>
              </w:rPr>
              <w:t>不得為「中國大陸（含港、澳）地區廠商」或「經濟部投資審議委員會列為陸資來台投資事業名錄之廠商」者。</w:t>
            </w:r>
          </w:p>
          <w:p w14:paraId="4AA089E2" w14:textId="77777777" w:rsidR="008C19D2" w:rsidRPr="000B01F6" w:rsidRDefault="008C19D2" w:rsidP="006533D3">
            <w:pPr>
              <w:pStyle w:val="af1"/>
              <w:widowControl/>
              <w:numPr>
                <w:ilvl w:val="0"/>
                <w:numId w:val="15"/>
              </w:numPr>
              <w:ind w:left="236" w:hanging="236"/>
              <w:jc w:val="both"/>
              <w:rPr>
                <w:rStyle w:val="ui-provider"/>
                <w:color w:val="000000" w:themeColor="text1"/>
              </w:rPr>
            </w:pPr>
            <w:r>
              <w:rPr>
                <w:rStyle w:val="ui-provider"/>
              </w:rPr>
              <w:t>經數位發展部資通安全署、國家安全會議及其他資安、國安等機關通知有資安疑慮，例如投件廠商、投件代理商所提供產品之原廠屬「第三地區含陸資成分廠商」</w:t>
            </w:r>
            <w:r>
              <w:rPr>
                <w:rStyle w:val="ui-provider"/>
                <w:rFonts w:hint="eastAsia"/>
              </w:rPr>
              <w:t>。</w:t>
            </w:r>
          </w:p>
          <w:p w14:paraId="5A62AAEC" w14:textId="77777777" w:rsidR="000B01F6" w:rsidRPr="001E7D45" w:rsidRDefault="000B01F6" w:rsidP="000B01F6">
            <w:pPr>
              <w:pStyle w:val="af1"/>
              <w:widowControl/>
              <w:ind w:left="236"/>
              <w:jc w:val="both"/>
            </w:pPr>
            <w:r w:rsidRPr="001E7D45">
              <w:t>源思科技</w:t>
            </w:r>
            <w:r w:rsidRPr="001E7D45">
              <w:rPr>
                <w:rFonts w:hint="eastAsia"/>
              </w:rPr>
              <w:t>在經濟部</w:t>
            </w:r>
            <w:r w:rsidRPr="001E7D45">
              <w:t>商業司</w:t>
            </w:r>
            <w:r w:rsidRPr="001E7D45">
              <w:t>(24765217)</w:t>
            </w:r>
            <w:r w:rsidRPr="001E7D45">
              <w:rPr>
                <w:rFonts w:hint="eastAsia"/>
              </w:rPr>
              <w:t>的公示資料</w:t>
            </w:r>
            <w:r w:rsidRPr="001E7D45">
              <w:t>登記如下：</w:t>
            </w:r>
          </w:p>
          <w:p w14:paraId="19DBA108" w14:textId="2B42C37A" w:rsidR="000B01F6" w:rsidRPr="00C93599" w:rsidRDefault="000B01F6" w:rsidP="000B01F6">
            <w:pPr>
              <w:pStyle w:val="af1"/>
              <w:widowControl/>
              <w:spacing w:line="240" w:lineRule="atLeast"/>
              <w:ind w:left="238"/>
              <w:jc w:val="both"/>
              <w:rPr>
                <w:color w:val="000000" w:themeColor="text1"/>
              </w:rPr>
            </w:pPr>
            <w:r>
              <w:rPr>
                <w:noProof/>
                <w:color w:val="0000FF"/>
                <w:bdr w:val="none" w:sz="0" w:space="0" w:color="auto" w:frame="1"/>
              </w:rPr>
              <w:lastRenderedPageBreak/>
              <w:drawing>
                <wp:inline distT="0" distB="0" distL="0" distR="0" wp14:anchorId="61F3254F" wp14:editId="7F3E409F">
                  <wp:extent cx="3900170" cy="2434590"/>
                  <wp:effectExtent l="0" t="0" r="5080" b="3810"/>
                  <wp:docPr id="1786877468"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00170" cy="2434590"/>
                          </a:xfrm>
                          <a:prstGeom prst="rect">
                            <a:avLst/>
                          </a:prstGeom>
                          <a:noFill/>
                          <a:ln>
                            <a:noFill/>
                          </a:ln>
                        </pic:spPr>
                      </pic:pic>
                    </a:graphicData>
                  </a:graphic>
                </wp:inline>
              </w:drawing>
            </w:r>
          </w:p>
        </w:tc>
      </w:tr>
      <w:tr w:rsidR="006533D3" w:rsidRPr="002C6F73" w14:paraId="57D81FDB" w14:textId="77777777" w:rsidTr="007D38C3">
        <w:trPr>
          <w:trHeight w:val="390"/>
        </w:trPr>
        <w:tc>
          <w:tcPr>
            <w:tcW w:w="1217"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3AB607B" w14:textId="77777777" w:rsidR="002C6F73" w:rsidRPr="006352BE" w:rsidRDefault="002C6F73" w:rsidP="006533D3">
            <w:pPr>
              <w:widowControl/>
              <w:jc w:val="center"/>
              <w:rPr>
                <w:color w:val="000000"/>
                <w:kern w:val="0"/>
              </w:rPr>
            </w:pPr>
            <w:r w:rsidRPr="006352BE">
              <w:rPr>
                <w:color w:val="000000"/>
                <w:kern w:val="0"/>
              </w:rPr>
              <w:lastRenderedPageBreak/>
              <w:t>傳輸機密性與完整性</w:t>
            </w:r>
          </w:p>
        </w:tc>
        <w:tc>
          <w:tcPr>
            <w:tcW w:w="4440" w:type="dxa"/>
            <w:tcBorders>
              <w:top w:val="nil"/>
              <w:left w:val="nil"/>
              <w:bottom w:val="single" w:sz="8" w:space="0" w:color="000000"/>
              <w:right w:val="single" w:sz="8" w:space="0" w:color="000000"/>
            </w:tcBorders>
            <w:shd w:val="clear" w:color="auto" w:fill="auto"/>
            <w:vAlign w:val="center"/>
            <w:hideMark/>
          </w:tcPr>
          <w:p w14:paraId="30A10AB4" w14:textId="77777777" w:rsidR="002C6F73" w:rsidRPr="006352BE" w:rsidRDefault="002C6F73" w:rsidP="006533D3">
            <w:pPr>
              <w:widowControl/>
              <w:rPr>
                <w:color w:val="000000"/>
                <w:kern w:val="0"/>
              </w:rPr>
            </w:pPr>
            <w:r w:rsidRPr="006352BE">
              <w:rPr>
                <w:color w:val="000000"/>
                <w:kern w:val="0"/>
              </w:rPr>
              <w:t>廠商提供機關資料傳輸措施</w:t>
            </w:r>
          </w:p>
        </w:tc>
        <w:tc>
          <w:tcPr>
            <w:tcW w:w="592" w:type="dxa"/>
            <w:tcBorders>
              <w:top w:val="nil"/>
              <w:left w:val="nil"/>
              <w:bottom w:val="single" w:sz="8" w:space="0" w:color="000000"/>
              <w:right w:val="single" w:sz="8" w:space="0" w:color="000000"/>
            </w:tcBorders>
            <w:shd w:val="clear" w:color="auto" w:fill="auto"/>
            <w:vAlign w:val="center"/>
            <w:hideMark/>
          </w:tcPr>
          <w:p w14:paraId="2D2461D3"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67C9AB99"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3EC90584"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40E5793C" w14:textId="2715FCB6" w:rsidR="00F9684A" w:rsidRPr="003C0CC1" w:rsidRDefault="003A0CD1" w:rsidP="006533D3">
            <w:pPr>
              <w:widowControl/>
              <w:jc w:val="both"/>
              <w:rPr>
                <w:b/>
                <w:color w:val="000000"/>
                <w:kern w:val="0"/>
              </w:rPr>
            </w:pPr>
            <w:r>
              <w:rPr>
                <w:rFonts w:hint="eastAsia"/>
                <w:b/>
                <w:color w:val="000000"/>
                <w:kern w:val="0"/>
              </w:rPr>
              <w:sym w:font="Wingdings" w:char="F0FE"/>
            </w:r>
            <w:r w:rsidR="00C8280D">
              <w:rPr>
                <w:rFonts w:hint="eastAsia"/>
                <w:b/>
                <w:color w:val="000000"/>
                <w:kern w:val="0"/>
              </w:rPr>
              <w:t>符合</w:t>
            </w:r>
            <w:r w:rsidR="00C8280D" w:rsidRPr="003C0CC1">
              <w:rPr>
                <w:b/>
                <w:color w:val="000000"/>
                <w:kern w:val="0"/>
              </w:rPr>
              <w:t>要求</w:t>
            </w:r>
          </w:p>
          <w:p w14:paraId="3E68DC4C" w14:textId="1B4266D0" w:rsidR="000B01F6" w:rsidRPr="000B01F6" w:rsidRDefault="00522071" w:rsidP="00D37629">
            <w:pPr>
              <w:widowControl/>
              <w:jc w:val="both"/>
              <w:rPr>
                <w:rFonts w:ascii="新細明體" w:hAnsi="新細明體" w:cs="新細明體"/>
                <w:kern w:val="0"/>
              </w:rPr>
            </w:pPr>
            <w:r w:rsidRPr="001E7D45">
              <w:rPr>
                <w:rFonts w:hint="eastAsia"/>
              </w:rPr>
              <w:t>請詳閱雲端服務安全性檢測個案編號</w:t>
            </w:r>
            <w:r w:rsidRPr="001E7D45">
              <w:rPr>
                <w:rFonts w:hint="eastAsia"/>
              </w:rPr>
              <w:t>C</w:t>
            </w:r>
            <w:r w:rsidRPr="001E7D45">
              <w:t>S-001</w:t>
            </w:r>
            <w:r w:rsidRPr="001E7D45">
              <w:rPr>
                <w:rFonts w:hint="eastAsia"/>
              </w:rPr>
              <w:t>：</w:t>
            </w:r>
            <w:bookmarkStart w:id="0" w:name="OLE_LINK20"/>
            <w:bookmarkStart w:id="1" w:name="OLE_LINK19"/>
            <w:bookmarkStart w:id="2" w:name="OLE_LINK18"/>
            <w:r w:rsidR="00DB2FA7" w:rsidRPr="001E7D45">
              <w:rPr>
                <w:kern w:val="0"/>
              </w:rPr>
              <w:t>雲端服務均須</w:t>
            </w:r>
            <w:r w:rsidR="00DB2FA7" w:rsidRPr="001E7D45">
              <w:t>具備「傳輸層安全通訊協定</w:t>
            </w:r>
            <w:r w:rsidR="00DB2FA7" w:rsidRPr="001E7D45">
              <w:t>(Transport Layer Security-TLS)</w:t>
            </w:r>
            <w:r w:rsidR="00DB2FA7" w:rsidRPr="001E7D45">
              <w:t>」的安全通訊協定</w:t>
            </w:r>
            <w:bookmarkStart w:id="3" w:name="OLE_LINK12"/>
            <w:bookmarkStart w:id="4" w:name="OLE_LINK11"/>
            <w:bookmarkStart w:id="5" w:name="OLE_LINK10"/>
            <w:bookmarkStart w:id="6" w:name="OLE_LINK9"/>
            <w:r w:rsidR="00DB2FA7" w:rsidRPr="001E7D45">
              <w:t>v1.2</w:t>
            </w:r>
            <w:r w:rsidR="00DB2FA7" w:rsidRPr="001E7D45">
              <w:t>以上</w:t>
            </w:r>
            <w:bookmarkEnd w:id="0"/>
            <w:bookmarkEnd w:id="1"/>
            <w:bookmarkEnd w:id="2"/>
            <w:bookmarkEnd w:id="3"/>
            <w:bookmarkEnd w:id="4"/>
            <w:bookmarkEnd w:id="5"/>
            <w:bookmarkEnd w:id="6"/>
            <w:r w:rsidR="00DB2FA7" w:rsidRPr="001E7D45">
              <w:rPr>
                <w:rFonts w:ascii="標楷體" w:hAnsi="標楷體" w:cs="Calibri" w:hint="eastAsia"/>
                <w:kern w:val="0"/>
              </w:rPr>
              <w:t>。</w:t>
            </w:r>
            <w:r w:rsidR="000B01F6" w:rsidRPr="001E7D45">
              <w:rPr>
                <w:rFonts w:ascii="標楷體" w:hAnsi="標楷體" w:hint="eastAsia"/>
              </w:rPr>
              <w:t>並已關閉不安全的演算法。</w:t>
            </w:r>
          </w:p>
        </w:tc>
      </w:tr>
      <w:tr w:rsidR="006533D3" w:rsidRPr="002C6F73" w14:paraId="310C7437" w14:textId="77777777" w:rsidTr="007D38C3">
        <w:trPr>
          <w:trHeight w:val="1170"/>
        </w:trPr>
        <w:tc>
          <w:tcPr>
            <w:tcW w:w="1217"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94B0301" w14:textId="77777777" w:rsidR="002C6F73" w:rsidRPr="006352BE" w:rsidRDefault="002C6F73" w:rsidP="006533D3">
            <w:pPr>
              <w:widowControl/>
              <w:jc w:val="center"/>
              <w:rPr>
                <w:color w:val="000000"/>
                <w:kern w:val="0"/>
              </w:rPr>
            </w:pPr>
            <w:r w:rsidRPr="006352BE">
              <w:rPr>
                <w:color w:val="000000"/>
                <w:kern w:val="0"/>
              </w:rPr>
              <w:t>事件日誌保存與可歸責性</w:t>
            </w:r>
          </w:p>
        </w:tc>
        <w:tc>
          <w:tcPr>
            <w:tcW w:w="4440" w:type="dxa"/>
            <w:tcBorders>
              <w:top w:val="nil"/>
              <w:left w:val="nil"/>
              <w:bottom w:val="single" w:sz="8" w:space="0" w:color="000000"/>
              <w:right w:val="single" w:sz="8" w:space="0" w:color="000000"/>
            </w:tcBorders>
            <w:shd w:val="clear" w:color="auto" w:fill="auto"/>
            <w:vAlign w:val="center"/>
            <w:hideMark/>
          </w:tcPr>
          <w:p w14:paraId="6DBF0D29" w14:textId="77777777" w:rsidR="002C6F73" w:rsidRPr="006352BE" w:rsidRDefault="002C6F73" w:rsidP="006533D3">
            <w:pPr>
              <w:widowControl/>
              <w:rPr>
                <w:color w:val="000000"/>
                <w:kern w:val="0"/>
              </w:rPr>
            </w:pPr>
            <w:r w:rsidRPr="006352BE">
              <w:rPr>
                <w:color w:val="000000"/>
                <w:kern w:val="0"/>
              </w:rPr>
              <w:t>應提供日誌保存，包括記錄帳號與權限變更、登入名稱、時間、</w:t>
            </w:r>
            <w:r w:rsidRPr="006352BE">
              <w:rPr>
                <w:color w:val="000000"/>
                <w:kern w:val="0"/>
              </w:rPr>
              <w:t xml:space="preserve">IP </w:t>
            </w:r>
            <w:r w:rsidRPr="006352BE">
              <w:rPr>
                <w:color w:val="000000"/>
                <w:kern w:val="0"/>
              </w:rPr>
              <w:t>位址、資料存取及重要安全性事件等，應確保其完整與正</w:t>
            </w:r>
            <w:r w:rsidRPr="006352BE">
              <w:rPr>
                <w:color w:val="000000"/>
                <w:kern w:val="0"/>
              </w:rPr>
              <w:lastRenderedPageBreak/>
              <w:t>確性並符合機關保存年限</w:t>
            </w:r>
            <w:r w:rsidRPr="006352BE">
              <w:rPr>
                <w:color w:val="000000"/>
                <w:kern w:val="0"/>
              </w:rPr>
              <w:t>(</w:t>
            </w:r>
            <w:r w:rsidRPr="006352BE">
              <w:rPr>
                <w:color w:val="000000"/>
                <w:kern w:val="0"/>
              </w:rPr>
              <w:t>建議至少六個月</w:t>
            </w:r>
            <w:r w:rsidRPr="006352BE">
              <w:rPr>
                <w:color w:val="000000"/>
                <w:kern w:val="0"/>
              </w:rPr>
              <w:t>)</w:t>
            </w:r>
            <w:r w:rsidRPr="006352BE">
              <w:rPr>
                <w:color w:val="000000"/>
                <w:kern w:val="0"/>
              </w:rPr>
              <w:t>要求</w:t>
            </w:r>
          </w:p>
        </w:tc>
        <w:tc>
          <w:tcPr>
            <w:tcW w:w="592" w:type="dxa"/>
            <w:tcBorders>
              <w:top w:val="nil"/>
              <w:left w:val="nil"/>
              <w:bottom w:val="single" w:sz="8" w:space="0" w:color="000000"/>
              <w:right w:val="single" w:sz="8" w:space="0" w:color="000000"/>
            </w:tcBorders>
            <w:shd w:val="clear" w:color="auto" w:fill="auto"/>
            <w:vAlign w:val="center"/>
            <w:hideMark/>
          </w:tcPr>
          <w:p w14:paraId="5568C8E4"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lastRenderedPageBreak/>
              <w:t>●</w:t>
            </w:r>
          </w:p>
        </w:tc>
        <w:tc>
          <w:tcPr>
            <w:tcW w:w="592" w:type="dxa"/>
            <w:tcBorders>
              <w:top w:val="nil"/>
              <w:left w:val="nil"/>
              <w:bottom w:val="single" w:sz="8" w:space="0" w:color="000000"/>
              <w:right w:val="single" w:sz="8" w:space="0" w:color="000000"/>
            </w:tcBorders>
            <w:shd w:val="clear" w:color="auto" w:fill="auto"/>
            <w:vAlign w:val="center"/>
            <w:hideMark/>
          </w:tcPr>
          <w:p w14:paraId="2FEFBB5B"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1AF35473"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03FB70B6" w14:textId="77777777" w:rsidR="002C6F73" w:rsidRDefault="00B1778A" w:rsidP="006533D3">
            <w:pPr>
              <w:widowControl/>
              <w:jc w:val="both"/>
              <w:rPr>
                <w:rFonts w:ascii="標楷體" w:hAnsi="標楷體" w:cs="Calibri"/>
                <w:color w:val="000000"/>
                <w:kern w:val="0"/>
              </w:rPr>
            </w:pPr>
            <w:r w:rsidRPr="00E24740">
              <w:rPr>
                <w:rFonts w:ascii="標楷體" w:hAnsi="標楷體" w:cs="Calibri" w:hint="eastAsia"/>
                <w:b/>
                <w:color w:val="000000"/>
                <w:kern w:val="0"/>
              </w:rPr>
              <w:t>依</w:t>
            </w:r>
            <w:r w:rsidR="0051321E" w:rsidRPr="00E24740">
              <w:rPr>
                <w:rFonts w:ascii="Arial" w:hAnsi="Arial" w:cs="Arial"/>
                <w:b/>
                <w:color w:val="000000"/>
                <w:shd w:val="clear" w:color="auto" w:fill="FFFFFF"/>
              </w:rPr>
              <w:t>雲端服務</w:t>
            </w:r>
            <w:r w:rsidR="0051321E" w:rsidRPr="00E24740">
              <w:rPr>
                <w:rFonts w:ascii="Arial" w:hAnsi="Arial" w:cs="Arial" w:hint="eastAsia"/>
                <w:b/>
                <w:color w:val="000000"/>
                <w:shd w:val="clear" w:color="auto" w:fill="FFFFFF"/>
              </w:rPr>
              <w:t>共契</w:t>
            </w:r>
            <w:r w:rsidR="0051321E" w:rsidRPr="00E24740">
              <w:rPr>
                <w:rFonts w:ascii="Arial" w:hAnsi="Arial" w:cs="Arial"/>
                <w:b/>
                <w:color w:val="000000"/>
                <w:shd w:val="clear" w:color="auto" w:fill="FFFFFF"/>
              </w:rPr>
              <w:t>採購契約</w:t>
            </w:r>
            <w:r w:rsidR="0051321E"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0051321E" w:rsidRPr="0051321E">
              <w:rPr>
                <w:rFonts w:ascii="標楷體" w:hAnsi="標楷體" w:cs="Calibri" w:hint="eastAsia"/>
                <w:color w:val="000000"/>
                <w:kern w:val="0"/>
              </w:rPr>
              <w:t>雲端服務與履約標的相關之日誌</w:t>
            </w:r>
            <w:r w:rsidR="008A62AF">
              <w:rPr>
                <w:rFonts w:ascii="標楷體" w:hAnsi="標楷體" w:cs="Calibri" w:hint="eastAsia"/>
                <w:color w:val="000000"/>
                <w:kern w:val="0"/>
              </w:rPr>
              <w:t>保存項目如下</w:t>
            </w:r>
            <w:r w:rsidR="00E24740">
              <w:rPr>
                <w:rFonts w:ascii="標楷體" w:hAnsi="標楷體" w:cs="Calibri" w:hint="eastAsia"/>
                <w:color w:val="000000"/>
                <w:kern w:val="0"/>
              </w:rPr>
              <w:t>：</w:t>
            </w:r>
          </w:p>
          <w:p w14:paraId="601F9AAE" w14:textId="77777777" w:rsidR="008A62AF" w:rsidRPr="00847C1B" w:rsidRDefault="008A62AF" w:rsidP="006533D3">
            <w:pPr>
              <w:pStyle w:val="af1"/>
              <w:widowControl/>
              <w:numPr>
                <w:ilvl w:val="0"/>
                <w:numId w:val="16"/>
              </w:numPr>
              <w:ind w:left="222" w:hanging="222"/>
              <w:jc w:val="both"/>
            </w:pPr>
            <w:r w:rsidRPr="008A62AF">
              <w:rPr>
                <w:rFonts w:ascii="標楷體" w:hAnsi="標楷體" w:cs="Calibri" w:hint="eastAsia"/>
                <w:color w:val="000000"/>
                <w:kern w:val="0"/>
              </w:rPr>
              <w:t>應</w:t>
            </w:r>
            <w:r w:rsidRPr="008A62AF">
              <w:rPr>
                <w:rFonts w:hint="eastAsia"/>
              </w:rPr>
              <w:t>用程式日誌</w:t>
            </w:r>
            <w:r w:rsidRPr="008A62AF">
              <w:t xml:space="preserve">(AP </w:t>
            </w:r>
            <w:r w:rsidRPr="00847C1B">
              <w:t>log)</w:t>
            </w:r>
            <w:r w:rsidRPr="00847C1B">
              <w:rPr>
                <w:rFonts w:hint="eastAsia"/>
                <w:b/>
              </w:rPr>
              <w:t>(</w:t>
            </w:r>
            <w:r w:rsidRPr="00847C1B">
              <w:rPr>
                <w:rFonts w:hint="eastAsia"/>
                <w:b/>
              </w:rPr>
              <w:t>必要</w:t>
            </w:r>
            <w:r w:rsidRPr="00847C1B">
              <w:rPr>
                <w:b/>
              </w:rPr>
              <w:t>)</w:t>
            </w:r>
          </w:p>
          <w:p w14:paraId="377DF7A1" w14:textId="77777777" w:rsidR="008A62AF" w:rsidRPr="00847C1B" w:rsidRDefault="008A62AF" w:rsidP="006533D3">
            <w:pPr>
              <w:pStyle w:val="af1"/>
              <w:widowControl/>
              <w:numPr>
                <w:ilvl w:val="0"/>
                <w:numId w:val="16"/>
              </w:numPr>
              <w:ind w:left="222" w:hanging="222"/>
              <w:jc w:val="both"/>
            </w:pPr>
            <w:r w:rsidRPr="00847C1B">
              <w:rPr>
                <w:rFonts w:hint="eastAsia"/>
              </w:rPr>
              <w:t>登入日誌</w:t>
            </w:r>
            <w:r w:rsidRPr="00847C1B">
              <w:t>(logon log)</w:t>
            </w:r>
            <w:r w:rsidRPr="00847C1B">
              <w:rPr>
                <w:rFonts w:hint="eastAsia"/>
                <w:b/>
              </w:rPr>
              <w:t>(</w:t>
            </w:r>
            <w:r w:rsidRPr="00847C1B">
              <w:rPr>
                <w:rFonts w:hint="eastAsia"/>
                <w:b/>
              </w:rPr>
              <w:t>必要</w:t>
            </w:r>
            <w:r w:rsidRPr="00847C1B">
              <w:rPr>
                <w:b/>
              </w:rPr>
              <w:t>)</w:t>
            </w:r>
          </w:p>
          <w:p w14:paraId="76919CF9" w14:textId="77777777" w:rsidR="008A62AF" w:rsidRPr="00847C1B" w:rsidRDefault="008A62AF" w:rsidP="006533D3">
            <w:pPr>
              <w:pStyle w:val="af1"/>
              <w:widowControl/>
              <w:numPr>
                <w:ilvl w:val="0"/>
                <w:numId w:val="16"/>
              </w:numPr>
              <w:ind w:left="222" w:hanging="222"/>
              <w:jc w:val="both"/>
            </w:pPr>
            <w:r w:rsidRPr="00847C1B">
              <w:rPr>
                <w:rFonts w:hint="eastAsia"/>
              </w:rPr>
              <w:lastRenderedPageBreak/>
              <w:t>網站日誌</w:t>
            </w:r>
            <w:r w:rsidRPr="00847C1B">
              <w:t>(web log)</w:t>
            </w:r>
            <w:r w:rsidRPr="00847C1B">
              <w:rPr>
                <w:rFonts w:hint="eastAsia"/>
                <w:b/>
              </w:rPr>
              <w:t>(</w:t>
            </w:r>
            <w:r w:rsidRPr="00847C1B">
              <w:rPr>
                <w:rFonts w:hint="eastAsia"/>
                <w:b/>
              </w:rPr>
              <w:t>必要</w:t>
            </w:r>
            <w:r w:rsidRPr="00847C1B">
              <w:rPr>
                <w:b/>
              </w:rPr>
              <w:t>)</w:t>
            </w:r>
          </w:p>
          <w:p w14:paraId="4B3FF338" w14:textId="77777777" w:rsidR="008A62AF" w:rsidRPr="008A62AF" w:rsidRDefault="008A62AF" w:rsidP="006533D3">
            <w:pPr>
              <w:pStyle w:val="af1"/>
              <w:widowControl/>
              <w:numPr>
                <w:ilvl w:val="0"/>
                <w:numId w:val="16"/>
              </w:numPr>
              <w:ind w:left="222" w:hanging="222"/>
              <w:jc w:val="both"/>
              <w:rPr>
                <w:color w:val="A6A6A6" w:themeColor="background1" w:themeShade="A6"/>
              </w:rPr>
            </w:pPr>
            <w:r w:rsidRPr="008A62AF">
              <w:rPr>
                <w:rFonts w:hint="eastAsia"/>
              </w:rPr>
              <w:t>作業系統日誌</w:t>
            </w:r>
            <w:r w:rsidRPr="008A62AF">
              <w:t>(OS event log)</w:t>
            </w:r>
            <w:r>
              <w:rPr>
                <w:rFonts w:hint="eastAsia"/>
              </w:rPr>
              <w:t>：</w:t>
            </w:r>
            <w:r w:rsidRPr="00A61501">
              <w:rPr>
                <w:rFonts w:hint="eastAsia"/>
                <w:color w:val="A6A6A6" w:themeColor="background1" w:themeShade="A6"/>
                <w:u w:val="single" w:color="000000" w:themeColor="text1"/>
              </w:rPr>
              <w:t>若無法提供請提出說明</w:t>
            </w:r>
            <w:r w:rsidR="00C54619">
              <w:rPr>
                <w:rFonts w:hint="eastAsia"/>
                <w:color w:val="A6A6A6" w:themeColor="background1" w:themeShade="A6"/>
                <w:u w:val="single" w:color="000000" w:themeColor="text1"/>
              </w:rPr>
              <w:t>(</w:t>
            </w:r>
            <w:r w:rsidR="00547B88">
              <w:rPr>
                <w:rFonts w:hint="eastAsia"/>
                <w:color w:val="A6A6A6" w:themeColor="background1" w:themeShade="A6"/>
                <w:u w:val="single" w:color="000000" w:themeColor="text1"/>
              </w:rPr>
              <w:t>例如</w:t>
            </w:r>
            <w:r w:rsidR="00C54619">
              <w:rPr>
                <w:rFonts w:hint="eastAsia"/>
                <w:color w:val="A6A6A6" w:themeColor="background1" w:themeShade="A6"/>
                <w:u w:val="single" w:color="000000" w:themeColor="text1"/>
              </w:rPr>
              <w:t>:</w:t>
            </w:r>
            <w:r w:rsidR="00C54619">
              <w:rPr>
                <w:rFonts w:hint="eastAsia"/>
                <w:color w:val="A6A6A6" w:themeColor="background1" w:themeShade="A6"/>
                <w:u w:val="single" w:color="000000" w:themeColor="text1"/>
              </w:rPr>
              <w:t>因</w:t>
            </w:r>
            <w:r w:rsidR="00547B88">
              <w:rPr>
                <w:rFonts w:hint="eastAsia"/>
                <w:color w:val="A6A6A6" w:themeColor="background1" w:themeShade="A6"/>
                <w:u w:val="single" w:color="000000" w:themeColor="text1"/>
              </w:rPr>
              <w:t>服務底層</w:t>
            </w:r>
            <w:r w:rsidR="00C54619">
              <w:rPr>
                <w:rFonts w:hint="eastAsia"/>
                <w:color w:val="A6A6A6" w:themeColor="background1" w:themeShade="A6"/>
                <w:u w:val="single" w:color="000000" w:themeColor="text1"/>
              </w:rPr>
              <w:t>採用</w:t>
            </w:r>
            <w:r w:rsidR="00C54619">
              <w:rPr>
                <w:rFonts w:hint="eastAsia"/>
                <w:color w:val="A6A6A6" w:themeColor="background1" w:themeShade="A6"/>
                <w:u w:val="single" w:color="000000" w:themeColor="text1"/>
              </w:rPr>
              <w:t>Serverless</w:t>
            </w:r>
            <w:r w:rsidR="007513CA">
              <w:rPr>
                <w:rFonts w:hint="eastAsia"/>
                <w:color w:val="A6A6A6" w:themeColor="background1" w:themeShade="A6"/>
                <w:u w:val="single" w:color="000000" w:themeColor="text1"/>
              </w:rPr>
              <w:t>等</w:t>
            </w:r>
            <w:r w:rsidR="00C54619">
              <w:rPr>
                <w:rFonts w:hint="eastAsia"/>
                <w:color w:val="A6A6A6" w:themeColor="background1" w:themeShade="A6"/>
                <w:u w:val="single" w:color="000000" w:themeColor="text1"/>
              </w:rPr>
              <w:t>架構，無直接管理作業系統，故無法提供作業系統日誌。</w:t>
            </w:r>
            <w:r w:rsidR="00C54619">
              <w:rPr>
                <w:rFonts w:hint="eastAsia"/>
                <w:color w:val="A6A6A6" w:themeColor="background1" w:themeShade="A6"/>
                <w:u w:val="single" w:color="000000" w:themeColor="text1"/>
              </w:rPr>
              <w:t>)</w:t>
            </w:r>
          </w:p>
          <w:p w14:paraId="090AD29B" w14:textId="77777777" w:rsidR="008A62AF" w:rsidRDefault="008A62AF" w:rsidP="006533D3">
            <w:pPr>
              <w:widowControl/>
              <w:jc w:val="both"/>
            </w:pPr>
            <w:r w:rsidRPr="00A71768">
              <w:rPr>
                <w:rFonts w:hint="eastAsia"/>
              </w:rPr>
              <w:t>上述日誌項目保存期限：自資料產生起保存</w:t>
            </w:r>
            <w:r w:rsidRPr="00A71768">
              <w:rPr>
                <w:rFonts w:hint="eastAsia"/>
                <w:b/>
              </w:rPr>
              <w:t>至少</w:t>
            </w:r>
            <w:r w:rsidRPr="00A71768">
              <w:rPr>
                <w:b/>
                <w:u w:val="single"/>
              </w:rPr>
              <w:t>6</w:t>
            </w:r>
            <w:r w:rsidRPr="00A71768">
              <w:rPr>
                <w:rFonts w:hint="eastAsia"/>
                <w:b/>
              </w:rPr>
              <w:t>個月</w:t>
            </w:r>
            <w:r w:rsidR="00A71768" w:rsidRPr="00A71768">
              <w:t>(</w:t>
            </w:r>
            <w:r w:rsidR="00A71768" w:rsidRPr="00A71768">
              <w:rPr>
                <w:rFonts w:hint="eastAsia"/>
              </w:rPr>
              <w:t>含契約終止或解除或期滿後</w:t>
            </w:r>
            <w:r w:rsidR="00A71768" w:rsidRPr="00A71768">
              <w:t>)</w:t>
            </w:r>
            <w:r w:rsidRPr="00A71768">
              <w:rPr>
                <w:rFonts w:hint="eastAsia"/>
              </w:rPr>
              <w:t>。</w:t>
            </w:r>
          </w:p>
          <w:p w14:paraId="03128F9C" w14:textId="77777777" w:rsidR="000B01F6" w:rsidRPr="001E7D45" w:rsidRDefault="00D37629" w:rsidP="006533D3">
            <w:pPr>
              <w:widowControl/>
              <w:jc w:val="both"/>
            </w:pPr>
            <w:r w:rsidRPr="001E7D45">
              <w:t>Log</w:t>
            </w:r>
            <w:r w:rsidRPr="001E7D45">
              <w:t>皆有備份於雲端空間，佐證如圖。</w:t>
            </w:r>
          </w:p>
          <w:p w14:paraId="6F62816F" w14:textId="1B333126" w:rsidR="00D37629" w:rsidRPr="008A62AF" w:rsidRDefault="00D37629" w:rsidP="00D37629">
            <w:pPr>
              <w:widowControl/>
              <w:spacing w:line="240" w:lineRule="atLeast"/>
              <w:jc w:val="both"/>
            </w:pPr>
            <w:r>
              <w:rPr>
                <w:noProof/>
                <w:color w:val="000000"/>
                <w:bdr w:val="none" w:sz="0" w:space="0" w:color="auto" w:frame="1"/>
                <w:shd w:val="clear" w:color="auto" w:fill="FFFF00"/>
              </w:rPr>
              <w:drawing>
                <wp:inline distT="0" distB="0" distL="0" distR="0" wp14:anchorId="6F627F57" wp14:editId="6BD09788">
                  <wp:extent cx="3745865" cy="2005330"/>
                  <wp:effectExtent l="0" t="0" r="6985" b="0"/>
                  <wp:docPr id="23498283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45865" cy="2005330"/>
                          </a:xfrm>
                          <a:prstGeom prst="rect">
                            <a:avLst/>
                          </a:prstGeom>
                          <a:noFill/>
                          <a:ln>
                            <a:noFill/>
                          </a:ln>
                        </pic:spPr>
                      </pic:pic>
                    </a:graphicData>
                  </a:graphic>
                </wp:inline>
              </w:drawing>
            </w:r>
          </w:p>
        </w:tc>
      </w:tr>
      <w:tr w:rsidR="006533D3" w:rsidRPr="002C6F73" w14:paraId="5BE33C30" w14:textId="77777777" w:rsidTr="007D38C3">
        <w:trPr>
          <w:trHeight w:val="2551"/>
        </w:trPr>
        <w:tc>
          <w:tcPr>
            <w:tcW w:w="121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45D3233E" w14:textId="77777777" w:rsidR="002C6F73" w:rsidRPr="006352BE" w:rsidRDefault="002C6F73" w:rsidP="006533D3">
            <w:pPr>
              <w:widowControl/>
              <w:jc w:val="center"/>
              <w:rPr>
                <w:color w:val="000000"/>
                <w:kern w:val="0"/>
              </w:rPr>
            </w:pPr>
            <w:r w:rsidRPr="006352BE">
              <w:rPr>
                <w:color w:val="000000"/>
                <w:kern w:val="0"/>
              </w:rPr>
              <w:lastRenderedPageBreak/>
              <w:t>供應商及產品安全要求</w:t>
            </w:r>
          </w:p>
        </w:tc>
        <w:tc>
          <w:tcPr>
            <w:tcW w:w="4440" w:type="dxa"/>
            <w:tcBorders>
              <w:top w:val="nil"/>
              <w:left w:val="nil"/>
              <w:bottom w:val="single" w:sz="8" w:space="0" w:color="000000"/>
              <w:right w:val="single" w:sz="8" w:space="0" w:color="000000"/>
            </w:tcBorders>
            <w:shd w:val="clear" w:color="auto" w:fill="auto"/>
            <w:vAlign w:val="center"/>
            <w:hideMark/>
          </w:tcPr>
          <w:p w14:paraId="4FFBE361" w14:textId="77777777" w:rsidR="002C6F73" w:rsidRPr="006352BE" w:rsidRDefault="002C6F73" w:rsidP="006533D3">
            <w:pPr>
              <w:widowControl/>
              <w:rPr>
                <w:color w:val="000000"/>
                <w:kern w:val="0"/>
              </w:rPr>
            </w:pPr>
            <w:r w:rsidRPr="006352BE">
              <w:rPr>
                <w:color w:val="000000"/>
                <w:kern w:val="0"/>
              </w:rPr>
              <w:t>針對供應商、產品之下列要求提出佐證資料，若無符合條件者提請機關資安長確認風險</w:t>
            </w:r>
            <w:r w:rsidRPr="006352BE">
              <w:rPr>
                <w:color w:val="000000"/>
                <w:kern w:val="0"/>
              </w:rPr>
              <w:br/>
              <w:t xml:space="preserve"> 1.</w:t>
            </w:r>
            <w:r w:rsidRPr="006352BE">
              <w:rPr>
                <w:color w:val="000000"/>
                <w:kern w:val="0"/>
              </w:rPr>
              <w:t>供應商安全：符合以下任一條件。</w:t>
            </w:r>
            <w:r w:rsidRPr="006352BE">
              <w:rPr>
                <w:color w:val="000000"/>
                <w:kern w:val="0"/>
              </w:rPr>
              <w:br/>
              <w:t xml:space="preserve">  (1)</w:t>
            </w:r>
            <w:r w:rsidRPr="006352BE">
              <w:rPr>
                <w:color w:val="000000"/>
                <w:kern w:val="0"/>
              </w:rPr>
              <w:t>廠商有公開漏洞回報應變機制</w:t>
            </w:r>
            <w:r w:rsidRPr="006352BE">
              <w:rPr>
                <w:color w:val="000000"/>
                <w:kern w:val="0"/>
              </w:rPr>
              <w:br/>
              <w:t xml:space="preserve">  (2)</w:t>
            </w:r>
            <w:r w:rsidRPr="006352BE">
              <w:rPr>
                <w:color w:val="000000"/>
                <w:kern w:val="0"/>
              </w:rPr>
              <w:t>廠商有</w:t>
            </w:r>
            <w:r w:rsidRPr="006352BE">
              <w:rPr>
                <w:color w:val="000000" w:themeColor="text1"/>
                <w:kern w:val="0"/>
              </w:rPr>
              <w:t>第三方</w:t>
            </w:r>
            <w:r w:rsidRPr="006352BE">
              <w:rPr>
                <w:color w:val="000000"/>
                <w:kern w:val="0"/>
              </w:rPr>
              <w:t>檢測團隊執行檢測</w:t>
            </w:r>
            <w:r w:rsidRPr="006352BE">
              <w:rPr>
                <w:color w:val="000000"/>
                <w:kern w:val="0"/>
              </w:rPr>
              <w:br/>
              <w:t xml:space="preserve"> 2.</w:t>
            </w:r>
            <w:r w:rsidRPr="006352BE">
              <w:rPr>
                <w:color w:val="000000"/>
                <w:kern w:val="0"/>
              </w:rPr>
              <w:t>產品安全：符合以下任一條件。</w:t>
            </w:r>
            <w:r w:rsidRPr="006352BE">
              <w:rPr>
                <w:color w:val="000000"/>
                <w:kern w:val="0"/>
              </w:rPr>
              <w:br/>
              <w:t xml:space="preserve">  (1)</w:t>
            </w:r>
            <w:r w:rsidRPr="006352BE">
              <w:rPr>
                <w:color w:val="000000"/>
                <w:kern w:val="0"/>
              </w:rPr>
              <w:t>產品經第三方檢測單位未含</w:t>
            </w:r>
            <w:r w:rsidRPr="006352BE">
              <w:rPr>
                <w:color w:val="000000"/>
                <w:kern w:val="0"/>
              </w:rPr>
              <w:t>OWASP TOP 10</w:t>
            </w:r>
            <w:r w:rsidRPr="006352BE">
              <w:rPr>
                <w:color w:val="000000"/>
                <w:kern w:val="0"/>
              </w:rPr>
              <w:t>弱點之報告</w:t>
            </w:r>
            <w:r w:rsidRPr="006352BE">
              <w:rPr>
                <w:color w:val="000000"/>
                <w:kern w:val="0"/>
              </w:rPr>
              <w:br/>
              <w:t xml:space="preserve">  (2)</w:t>
            </w:r>
            <w:r w:rsidRPr="006352BE">
              <w:rPr>
                <w:color w:val="000000"/>
                <w:kern w:val="0"/>
              </w:rPr>
              <w:t>提供經商用弱點檢測軟體未含</w:t>
            </w:r>
            <w:r w:rsidR="00B01C89" w:rsidRPr="00B01C89">
              <w:rPr>
                <w:rFonts w:hint="eastAsia"/>
                <w:b/>
                <w:color w:val="000000"/>
                <w:kern w:val="0"/>
                <w:u w:val="single"/>
              </w:rPr>
              <w:t>中、高</w:t>
            </w:r>
            <w:r w:rsidRPr="006352BE">
              <w:rPr>
                <w:color w:val="000000"/>
                <w:kern w:val="0"/>
              </w:rPr>
              <w:t>等級風險之掃描報告</w:t>
            </w:r>
            <w:r w:rsidRPr="006352BE">
              <w:rPr>
                <w:color w:val="000000"/>
                <w:kern w:val="0"/>
              </w:rPr>
              <w:br/>
              <w:t xml:space="preserve">  (3)</w:t>
            </w:r>
            <w:r w:rsidRPr="006352BE">
              <w:rPr>
                <w:color w:val="000000"/>
                <w:kern w:val="0"/>
              </w:rPr>
              <w:t>取得第三方認可實驗室認證</w:t>
            </w:r>
            <w:r w:rsidR="00FD10E0">
              <w:rPr>
                <w:rFonts w:hint="eastAsia"/>
                <w:color w:val="000000"/>
                <w:kern w:val="0"/>
              </w:rPr>
              <w:t>，</w:t>
            </w:r>
            <w:r w:rsidRPr="006352BE">
              <w:rPr>
                <w:color w:val="000000"/>
                <w:kern w:val="0"/>
              </w:rPr>
              <w:t>如：行動應用</w:t>
            </w:r>
            <w:r w:rsidRPr="006352BE">
              <w:rPr>
                <w:color w:val="000000"/>
                <w:kern w:val="0"/>
              </w:rPr>
              <w:t>App</w:t>
            </w:r>
            <w:r w:rsidRPr="006352BE">
              <w:rPr>
                <w:color w:val="000000"/>
                <w:kern w:val="0"/>
              </w:rPr>
              <w:t>基本資安標章（</w:t>
            </w:r>
            <w:r w:rsidRPr="006352BE">
              <w:rPr>
                <w:color w:val="000000"/>
                <w:kern w:val="0"/>
              </w:rPr>
              <w:t xml:space="preserve">Mobile Application Basic </w:t>
            </w:r>
            <w:proofErr w:type="spellStart"/>
            <w:r w:rsidRPr="006352BE">
              <w:rPr>
                <w:color w:val="000000"/>
                <w:kern w:val="0"/>
              </w:rPr>
              <w:t>Security,MAS</w:t>
            </w:r>
            <w:proofErr w:type="spellEnd"/>
            <w:r w:rsidRPr="006352BE">
              <w:rPr>
                <w:color w:val="000000"/>
                <w:kern w:val="0"/>
              </w:rPr>
              <w:t>）、</w:t>
            </w:r>
            <w:r w:rsidRPr="006352BE">
              <w:rPr>
                <w:color w:val="000000"/>
                <w:kern w:val="0"/>
              </w:rPr>
              <w:t>Common Criteria</w:t>
            </w:r>
            <w:r w:rsidRPr="006352BE">
              <w:rPr>
                <w:color w:val="000000"/>
                <w:kern w:val="0"/>
              </w:rPr>
              <w:t>或其他同等級認證</w:t>
            </w:r>
          </w:p>
        </w:tc>
        <w:tc>
          <w:tcPr>
            <w:tcW w:w="592" w:type="dxa"/>
            <w:tcBorders>
              <w:top w:val="nil"/>
              <w:left w:val="nil"/>
              <w:bottom w:val="single" w:sz="8" w:space="0" w:color="000000"/>
              <w:right w:val="single" w:sz="8" w:space="0" w:color="000000"/>
            </w:tcBorders>
            <w:shd w:val="clear" w:color="auto" w:fill="auto"/>
            <w:vAlign w:val="center"/>
            <w:hideMark/>
          </w:tcPr>
          <w:p w14:paraId="0D4EE29F"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2658B432"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3405B21D"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598ED51B" w14:textId="1E0D203C" w:rsidR="00C8280D" w:rsidRPr="00C8280D" w:rsidRDefault="00D37629" w:rsidP="006533D3">
            <w:pPr>
              <w:widowControl/>
              <w:jc w:val="both"/>
              <w:rPr>
                <w:b/>
                <w:color w:val="000000"/>
                <w:kern w:val="0"/>
              </w:rPr>
            </w:pPr>
            <w:r>
              <w:rPr>
                <w:rFonts w:hint="eastAsia"/>
                <w:b/>
                <w:color w:val="000000"/>
                <w:kern w:val="0"/>
              </w:rPr>
              <w:sym w:font="Wingdings" w:char="F0FE"/>
            </w:r>
            <w:r w:rsidR="00C8280D">
              <w:rPr>
                <w:rFonts w:hint="eastAsia"/>
                <w:b/>
                <w:color w:val="000000"/>
                <w:kern w:val="0"/>
              </w:rPr>
              <w:t>符合</w:t>
            </w:r>
            <w:r w:rsidR="00C8280D" w:rsidRPr="003C0CC1">
              <w:rPr>
                <w:b/>
                <w:color w:val="000000"/>
                <w:kern w:val="0"/>
              </w:rPr>
              <w:t>要求：</w:t>
            </w:r>
          </w:p>
          <w:p w14:paraId="57924D17" w14:textId="77777777" w:rsidR="00F9684A" w:rsidRDefault="00F9684A" w:rsidP="006533D3">
            <w:pPr>
              <w:pStyle w:val="af1"/>
              <w:widowControl/>
              <w:numPr>
                <w:ilvl w:val="0"/>
                <w:numId w:val="17"/>
              </w:numPr>
              <w:ind w:left="207" w:hanging="207"/>
              <w:jc w:val="both"/>
              <w:rPr>
                <w:color w:val="000000"/>
                <w:kern w:val="0"/>
              </w:rPr>
            </w:pPr>
            <w:r w:rsidRPr="00F9684A">
              <w:rPr>
                <w:color w:val="000000"/>
                <w:kern w:val="0"/>
              </w:rPr>
              <w:t>供應商</w:t>
            </w:r>
            <w:r w:rsidR="00C8280D">
              <w:rPr>
                <w:rFonts w:hint="eastAsia"/>
                <w:color w:val="000000"/>
                <w:kern w:val="0"/>
              </w:rPr>
              <w:t>(</w:t>
            </w:r>
            <w:r w:rsidR="00C8280D">
              <w:rPr>
                <w:rFonts w:hint="eastAsia"/>
                <w:color w:val="000000"/>
                <w:kern w:val="0"/>
              </w:rPr>
              <w:t>雲端服務原廠</w:t>
            </w:r>
            <w:r w:rsidR="00C8280D">
              <w:rPr>
                <w:color w:val="000000"/>
                <w:kern w:val="0"/>
              </w:rPr>
              <w:t>)</w:t>
            </w:r>
            <w:r w:rsidRPr="00F9684A">
              <w:rPr>
                <w:color w:val="000000"/>
                <w:kern w:val="0"/>
              </w:rPr>
              <w:t>安全</w:t>
            </w:r>
          </w:p>
          <w:p w14:paraId="22A454DB" w14:textId="77777777" w:rsidR="00F9684A" w:rsidRPr="00D37629" w:rsidRDefault="00F9684A" w:rsidP="006533D3">
            <w:pPr>
              <w:pStyle w:val="af1"/>
              <w:widowControl/>
              <w:ind w:left="360"/>
              <w:jc w:val="both"/>
              <w:rPr>
                <w:kern w:val="0"/>
              </w:rPr>
            </w:pPr>
            <w:r w:rsidRPr="00D37629">
              <w:rPr>
                <w:kern w:val="0"/>
              </w:rPr>
              <w:sym w:font="Wingdings 2" w:char="F0A3"/>
            </w:r>
            <w:r w:rsidRPr="00D37629">
              <w:rPr>
                <w:rFonts w:hint="eastAsia"/>
                <w:kern w:val="0"/>
              </w:rPr>
              <w:t>漏洞回報應變機制：</w:t>
            </w:r>
          </w:p>
          <w:p w14:paraId="155825CF" w14:textId="77777777" w:rsidR="00F9684A" w:rsidRDefault="00ED4266" w:rsidP="006533D3">
            <w:pPr>
              <w:pStyle w:val="af1"/>
              <w:widowControl/>
              <w:ind w:left="628"/>
              <w:jc w:val="both"/>
              <w:rPr>
                <w:color w:val="A6A6A6" w:themeColor="background1" w:themeShade="A6"/>
              </w:rPr>
            </w:pPr>
            <w:r w:rsidRPr="00A61501">
              <w:rPr>
                <w:color w:val="A6A6A6" w:themeColor="background1" w:themeShade="A6"/>
              </w:rPr>
              <w:t>(</w:t>
            </w:r>
            <w:r w:rsidRPr="00A61501">
              <w:rPr>
                <w:color w:val="A6A6A6" w:themeColor="background1" w:themeShade="A6"/>
              </w:rPr>
              <w:t>請廠商依據左列說明</w:t>
            </w:r>
            <w:r w:rsidR="00383417">
              <w:rPr>
                <w:rFonts w:hint="eastAsia"/>
                <w:color w:val="A6A6A6" w:themeColor="background1" w:themeShade="A6"/>
              </w:rPr>
              <w:t>漏洞回報與應變之機制</w:t>
            </w:r>
            <w:r w:rsidRPr="00A61501">
              <w:rPr>
                <w:color w:val="A6A6A6" w:themeColor="background1" w:themeShade="A6"/>
              </w:rPr>
              <w:t>)</w:t>
            </w:r>
          </w:p>
          <w:p w14:paraId="09AFE6CF" w14:textId="468E746F" w:rsidR="00D37629" w:rsidRPr="00F6614E" w:rsidRDefault="00D37629" w:rsidP="00F50481">
            <w:pPr>
              <w:pStyle w:val="af1"/>
              <w:widowControl/>
              <w:ind w:left="628"/>
              <w:jc w:val="both"/>
              <w:rPr>
                <w:color w:val="FF0000"/>
              </w:rPr>
            </w:pPr>
            <w:r w:rsidRPr="00F6614E">
              <w:rPr>
                <w:color w:val="FF0000"/>
              </w:rPr>
              <w:t>依照</w:t>
            </w:r>
            <w:r w:rsidR="00F50481" w:rsidRPr="00F6614E">
              <w:rPr>
                <w:rFonts w:hint="eastAsia"/>
                <w:color w:val="FF0000"/>
              </w:rPr>
              <w:t>左欄子項</w:t>
            </w:r>
            <w:r w:rsidR="00F50481" w:rsidRPr="00F6614E">
              <w:rPr>
                <w:rFonts w:hint="eastAsia"/>
                <w:color w:val="FF0000"/>
              </w:rPr>
              <w:t>No1</w:t>
            </w:r>
            <w:r w:rsidR="00F50481" w:rsidRPr="00F6614E">
              <w:rPr>
                <w:rFonts w:hint="eastAsia"/>
                <w:color w:val="FF0000"/>
              </w:rPr>
              <w:t>敘述</w:t>
            </w:r>
            <w:r w:rsidR="00F50481" w:rsidRPr="00F6614E">
              <w:rPr>
                <w:rFonts w:ascii="微軟正黑體" w:eastAsia="微軟正黑體" w:hAnsi="微軟正黑體" w:hint="eastAsia"/>
                <w:color w:val="FF0000"/>
              </w:rPr>
              <w:t>「</w:t>
            </w:r>
            <w:r w:rsidR="00F50481" w:rsidRPr="00F6614E">
              <w:rPr>
                <w:color w:val="FF0000"/>
                <w:kern w:val="0"/>
              </w:rPr>
              <w:t>1.</w:t>
            </w:r>
            <w:r w:rsidR="00F50481" w:rsidRPr="00F6614E">
              <w:rPr>
                <w:color w:val="FF0000"/>
                <w:kern w:val="0"/>
              </w:rPr>
              <w:t>供應商安全：符合以下任一條件</w:t>
            </w:r>
            <w:r w:rsidR="00F50481" w:rsidRPr="00F6614E">
              <w:rPr>
                <w:color w:val="FF0000"/>
              </w:rPr>
              <w:t>。</w:t>
            </w:r>
            <w:r w:rsidR="00F50481" w:rsidRPr="006E30EB">
              <w:rPr>
                <w:rFonts w:hint="eastAsia"/>
                <w:color w:val="FF0000"/>
              </w:rPr>
              <w:t>」</w:t>
            </w:r>
            <w:r w:rsidR="006E30EB">
              <w:rPr>
                <w:rFonts w:hint="eastAsia"/>
                <w:color w:val="FF0000"/>
              </w:rPr>
              <w:t>。</w:t>
            </w:r>
            <w:r w:rsidR="00F6614E" w:rsidRPr="006E30EB">
              <w:rPr>
                <w:rFonts w:hint="eastAsia"/>
                <w:color w:val="FF0000"/>
              </w:rPr>
              <w:t>因</w:t>
            </w:r>
            <w:r w:rsidR="00F6614E" w:rsidRPr="00F6614E">
              <w:rPr>
                <w:rFonts w:hint="eastAsia"/>
                <w:color w:val="FF0000"/>
              </w:rPr>
              <w:t>我們</w:t>
            </w:r>
            <w:r w:rsidR="00F6614E">
              <w:rPr>
                <w:rFonts w:hint="eastAsia"/>
                <w:color w:val="FF0000"/>
              </w:rPr>
              <w:t>每年</w:t>
            </w:r>
            <w:r w:rsidR="00F6614E" w:rsidRPr="00F6614E">
              <w:rPr>
                <w:color w:val="FF0000"/>
              </w:rPr>
              <w:t>請第三方進行檢測，並在此次提交報</w:t>
            </w:r>
            <w:r w:rsidR="006E30EB">
              <w:rPr>
                <w:rFonts w:hint="eastAsia"/>
                <w:color w:val="FF0000"/>
              </w:rPr>
              <w:t>。所以有符合之。</w:t>
            </w:r>
          </w:p>
          <w:p w14:paraId="71AF3E47" w14:textId="375FD0EF" w:rsidR="00F9684A" w:rsidRDefault="008D35F1" w:rsidP="006533D3">
            <w:pPr>
              <w:pStyle w:val="af1"/>
              <w:widowControl/>
              <w:ind w:left="360"/>
              <w:jc w:val="both"/>
              <w:rPr>
                <w:color w:val="A6A6A6" w:themeColor="background1" w:themeShade="A6"/>
                <w:kern w:val="0"/>
                <w:u w:val="single"/>
              </w:rPr>
            </w:pPr>
            <w:r w:rsidRPr="008D35F1">
              <w:rPr>
                <w:rFonts w:hint="eastAsia"/>
                <w:b/>
                <w:color w:val="FF0000"/>
                <w:kern w:val="0"/>
              </w:rPr>
              <w:sym w:font="Wingdings" w:char="F0FE"/>
            </w:r>
            <w:r w:rsidR="00F9684A" w:rsidRPr="00D37629">
              <w:rPr>
                <w:rFonts w:hint="eastAsia"/>
                <w:kern w:val="0"/>
              </w:rPr>
              <w:t>有第三方檢測團隊執行檢測：</w:t>
            </w:r>
            <w:r w:rsidR="00547B88" w:rsidRPr="00547B88">
              <w:rPr>
                <w:rFonts w:hint="eastAsia"/>
                <w:color w:val="A6A6A6" w:themeColor="background1" w:themeShade="A6"/>
                <w:kern w:val="0"/>
                <w:u w:val="single"/>
              </w:rPr>
              <w:t>請</w:t>
            </w:r>
            <w:r w:rsidR="00F9684A" w:rsidRPr="00A61501">
              <w:rPr>
                <w:rFonts w:hint="eastAsia"/>
                <w:color w:val="A6A6A6" w:themeColor="background1" w:themeShade="A6"/>
                <w:kern w:val="0"/>
                <w:u w:val="single"/>
              </w:rPr>
              <w:t>提供第三方檢測團隊資訊</w:t>
            </w:r>
          </w:p>
          <w:p w14:paraId="5F252B36" w14:textId="4AC4EFE9" w:rsidR="00D37629" w:rsidRPr="001E7D45" w:rsidRDefault="00D37629" w:rsidP="00D37629">
            <w:pPr>
              <w:pStyle w:val="af1"/>
              <w:widowControl/>
              <w:ind w:left="599"/>
              <w:jc w:val="both"/>
              <w:rPr>
                <w:kern w:val="0"/>
              </w:rPr>
            </w:pPr>
            <w:r w:rsidRPr="001E7D45">
              <w:t>委請</w:t>
            </w:r>
            <w:r w:rsidRPr="001E7D45">
              <w:rPr>
                <w:b/>
                <w:bCs/>
                <w:u w:val="single"/>
              </w:rPr>
              <w:t>關鍵智慧科技</w:t>
            </w:r>
            <w:r w:rsidRPr="001E7D45">
              <w:t>有限公司進行滲透測試。請詳閱雲端服務安全性檢測個案編號</w:t>
            </w:r>
            <w:r w:rsidRPr="001E7D45">
              <w:t xml:space="preserve">CS-002( OWASP TOP10 </w:t>
            </w:r>
            <w:r w:rsidRPr="001E7D45">
              <w:t>最新版應用程式弱點掃描</w:t>
            </w:r>
            <w:r w:rsidRPr="001E7D45">
              <w:t>)</w:t>
            </w:r>
          </w:p>
          <w:p w14:paraId="6AF51FF4" w14:textId="77777777" w:rsidR="00F9684A" w:rsidRPr="00F9684A" w:rsidRDefault="00F9684A" w:rsidP="006533D3">
            <w:pPr>
              <w:pStyle w:val="af1"/>
              <w:widowControl/>
              <w:numPr>
                <w:ilvl w:val="0"/>
                <w:numId w:val="17"/>
              </w:numPr>
              <w:ind w:left="202" w:hanging="202"/>
              <w:jc w:val="both"/>
              <w:rPr>
                <w:color w:val="000000"/>
                <w:kern w:val="0"/>
              </w:rPr>
            </w:pPr>
            <w:r w:rsidRPr="00F9684A">
              <w:rPr>
                <w:color w:val="000000"/>
                <w:kern w:val="0"/>
              </w:rPr>
              <w:t>產品安全</w:t>
            </w:r>
          </w:p>
          <w:p w14:paraId="58D7BEB6" w14:textId="77777777" w:rsidR="005E018F" w:rsidRDefault="007F557A" w:rsidP="007F557A">
            <w:pPr>
              <w:pStyle w:val="af1"/>
              <w:widowControl/>
              <w:numPr>
                <w:ilvl w:val="0"/>
                <w:numId w:val="19"/>
              </w:numPr>
              <w:jc w:val="both"/>
              <w:rPr>
                <w:color w:val="000000" w:themeColor="text1"/>
              </w:rPr>
            </w:pPr>
            <w:r>
              <w:rPr>
                <w:rFonts w:hint="eastAsia"/>
              </w:rPr>
              <w:t>請詳閱</w:t>
            </w:r>
            <w:r w:rsidRPr="007F557A">
              <w:rPr>
                <w:rFonts w:hint="eastAsia"/>
                <w:color w:val="000000" w:themeColor="text1"/>
              </w:rPr>
              <w:t>雲端服務安全性檢測個案編號</w:t>
            </w:r>
            <w:r w:rsidRPr="007F557A">
              <w:rPr>
                <w:rFonts w:hint="eastAsia"/>
                <w:color w:val="000000" w:themeColor="text1"/>
              </w:rPr>
              <w:t>C</w:t>
            </w:r>
            <w:r w:rsidRPr="007F557A">
              <w:rPr>
                <w:color w:val="000000" w:themeColor="text1"/>
              </w:rPr>
              <w:t>S-002</w:t>
            </w:r>
            <w:r w:rsidRPr="007F557A">
              <w:rPr>
                <w:rFonts w:hint="eastAsia"/>
                <w:color w:val="000000" w:themeColor="text1"/>
              </w:rPr>
              <w:t>(</w:t>
            </w:r>
            <w:r>
              <w:t xml:space="preserve"> OWASP TOP10 </w:t>
            </w:r>
            <w:r>
              <w:t>最新版應用程式弱點掃描</w:t>
            </w:r>
            <w:r w:rsidRPr="007F557A">
              <w:rPr>
                <w:rFonts w:hint="eastAsia"/>
                <w:color w:val="000000" w:themeColor="text1"/>
              </w:rPr>
              <w:t>)</w:t>
            </w:r>
          </w:p>
          <w:p w14:paraId="67BC3BAF" w14:textId="77777777" w:rsidR="007F557A" w:rsidRDefault="007F557A" w:rsidP="007F557A">
            <w:pPr>
              <w:pStyle w:val="af1"/>
              <w:widowControl/>
              <w:numPr>
                <w:ilvl w:val="0"/>
                <w:numId w:val="19"/>
              </w:numPr>
              <w:jc w:val="both"/>
            </w:pPr>
            <w:r>
              <w:rPr>
                <w:rFonts w:hint="eastAsia"/>
              </w:rPr>
              <w:t>請詳閱</w:t>
            </w:r>
            <w:r w:rsidRPr="00F92582">
              <w:rPr>
                <w:rFonts w:hint="eastAsia"/>
                <w:color w:val="000000" w:themeColor="text1"/>
              </w:rPr>
              <w:t>雲端服務安全性檢測</w:t>
            </w:r>
            <w:r>
              <w:rPr>
                <w:rFonts w:hint="eastAsia"/>
                <w:color w:val="000000" w:themeColor="text1"/>
              </w:rPr>
              <w:t>個案編號</w:t>
            </w:r>
            <w:r>
              <w:rPr>
                <w:rFonts w:hint="eastAsia"/>
                <w:color w:val="000000" w:themeColor="text1"/>
              </w:rPr>
              <w:t>C</w:t>
            </w:r>
            <w:r>
              <w:rPr>
                <w:color w:val="000000" w:themeColor="text1"/>
              </w:rPr>
              <w:t>S-00</w:t>
            </w:r>
            <w:r>
              <w:rPr>
                <w:rFonts w:hint="eastAsia"/>
                <w:color w:val="000000" w:themeColor="text1"/>
              </w:rPr>
              <w:t>3(</w:t>
            </w:r>
            <w:r>
              <w:t>系統弱點掃描</w:t>
            </w:r>
            <w:r>
              <w:rPr>
                <w:rFonts w:hint="eastAsia"/>
              </w:rPr>
              <w:t>)</w:t>
            </w:r>
          </w:p>
          <w:p w14:paraId="75042207" w14:textId="5A13FD8F" w:rsidR="006E30EB" w:rsidRPr="006E30EB" w:rsidRDefault="007F557A" w:rsidP="004416BF">
            <w:pPr>
              <w:pStyle w:val="af1"/>
              <w:widowControl/>
              <w:numPr>
                <w:ilvl w:val="0"/>
                <w:numId w:val="19"/>
              </w:numPr>
              <w:ind w:leftChars="81" w:left="475" w:hangingChars="117" w:hanging="281"/>
              <w:jc w:val="both"/>
            </w:pPr>
            <w:r>
              <w:rPr>
                <w:rFonts w:hint="eastAsia"/>
              </w:rPr>
              <w:t xml:space="preserve"> </w:t>
            </w:r>
            <w:r w:rsidR="00087DCA" w:rsidRPr="00D37629">
              <w:sym w:font="Wingdings 2" w:char="F0A3"/>
            </w:r>
            <w:r w:rsidRPr="00D37629">
              <w:rPr>
                <w:rFonts w:hint="eastAsia"/>
              </w:rPr>
              <w:t xml:space="preserve"> </w:t>
            </w:r>
            <w:r w:rsidR="006E30EB">
              <w:rPr>
                <w:rFonts w:hint="eastAsia"/>
              </w:rPr>
              <w:t xml:space="preserve"> </w:t>
            </w:r>
            <w:r w:rsidR="00F77754" w:rsidRPr="00D37629">
              <w:rPr>
                <w:rFonts w:hint="eastAsia"/>
              </w:rPr>
              <w:t>本雲端服務</w:t>
            </w:r>
            <w:r w:rsidR="00555EEC" w:rsidRPr="00D37629">
              <w:rPr>
                <w:rFonts w:hint="eastAsia"/>
              </w:rPr>
              <w:t>提供</w:t>
            </w:r>
            <w:r w:rsidR="00555EEC" w:rsidRPr="00D37629">
              <w:rPr>
                <w:rFonts w:hint="eastAsia"/>
              </w:rPr>
              <w:t>A</w:t>
            </w:r>
            <w:r w:rsidR="00555EEC" w:rsidRPr="00D37629">
              <w:t>pp</w:t>
            </w:r>
            <w:r w:rsidRPr="00D37629">
              <w:rPr>
                <w:rFonts w:hint="eastAsia"/>
              </w:rPr>
              <w:t>，並</w:t>
            </w:r>
            <w:r w:rsidR="00555EEC" w:rsidRPr="00D37629">
              <w:rPr>
                <w:rFonts w:hint="eastAsia"/>
              </w:rPr>
              <w:t>取得</w:t>
            </w:r>
            <w:r w:rsidR="00555EEC" w:rsidRPr="001E7D45">
              <w:rPr>
                <w:kern w:val="0"/>
              </w:rPr>
              <w:t>行動應用</w:t>
            </w:r>
            <w:r w:rsidR="00555EEC" w:rsidRPr="001E7D45">
              <w:rPr>
                <w:kern w:val="0"/>
              </w:rPr>
              <w:t>App</w:t>
            </w:r>
            <w:r w:rsidR="00555EEC" w:rsidRPr="001E7D45">
              <w:rPr>
                <w:kern w:val="0"/>
              </w:rPr>
              <w:t>基本資安標章</w:t>
            </w:r>
            <w:r w:rsidRPr="001E7D45">
              <w:rPr>
                <w:rFonts w:hint="eastAsia"/>
                <w:kern w:val="0"/>
              </w:rPr>
              <w:t>。</w:t>
            </w:r>
          </w:p>
          <w:p w14:paraId="3B4A942C" w14:textId="142A10B2" w:rsidR="00F77754" w:rsidRDefault="00F77754" w:rsidP="006E30EB">
            <w:pPr>
              <w:pStyle w:val="af1"/>
              <w:widowControl/>
              <w:ind w:left="887"/>
              <w:jc w:val="both"/>
            </w:pPr>
            <w:r w:rsidRPr="00D37629">
              <w:rPr>
                <w:rFonts w:hint="eastAsia"/>
              </w:rPr>
              <w:t>A</w:t>
            </w:r>
            <w:r w:rsidRPr="00D37629">
              <w:t>pp</w:t>
            </w:r>
            <w:r w:rsidRPr="00D37629">
              <w:rPr>
                <w:rFonts w:hint="eastAsia"/>
              </w:rPr>
              <w:t>名稱：</w:t>
            </w:r>
            <w:r w:rsidR="00D37629" w:rsidRPr="001E7D45">
              <w:rPr>
                <w:rFonts w:ascii="微軟正黑體" w:eastAsia="微軟正黑體" w:hAnsi="微軟正黑體" w:hint="eastAsia"/>
                <w:shd w:val="clear" w:color="auto" w:fill="FFFFFF"/>
              </w:rPr>
              <w:t xml:space="preserve"> </w:t>
            </w:r>
            <w:proofErr w:type="spellStart"/>
            <w:r w:rsidR="00D37629" w:rsidRPr="001E7D45">
              <w:rPr>
                <w:rFonts w:hint="eastAsia"/>
                <w:u w:val="thick"/>
              </w:rPr>
              <w:t>Juiker</w:t>
            </w:r>
            <w:proofErr w:type="spellEnd"/>
            <w:r w:rsidR="001E7D45">
              <w:rPr>
                <w:rFonts w:hint="eastAsia"/>
              </w:rPr>
              <w:t xml:space="preserve">  </w:t>
            </w:r>
            <w:r w:rsidR="00D37629" w:rsidRPr="001E7D45">
              <w:rPr>
                <w:rFonts w:hint="eastAsia"/>
                <w:color w:val="0000FF"/>
              </w:rPr>
              <w:t xml:space="preserve"> </w:t>
            </w:r>
            <w:r w:rsidR="00D37629" w:rsidRPr="001E7D45">
              <w:rPr>
                <w:rFonts w:hint="eastAsia"/>
                <w:color w:val="0000FF"/>
                <w:u w:val="single" w:color="000000" w:themeColor="text1"/>
              </w:rPr>
              <w:t xml:space="preserve"> </w:t>
            </w:r>
            <w:r w:rsidRPr="001E7D45">
              <w:rPr>
                <w:rFonts w:hint="eastAsia"/>
                <w:color w:val="A6A6A6" w:themeColor="background1" w:themeShade="A6"/>
                <w:u w:val="single" w:color="000000" w:themeColor="text1"/>
              </w:rPr>
              <w:t>請填本雲端服務提供之</w:t>
            </w:r>
            <w:r w:rsidRPr="001E7D45">
              <w:rPr>
                <w:rFonts w:hint="eastAsia"/>
                <w:color w:val="A6A6A6" w:themeColor="background1" w:themeShade="A6"/>
                <w:u w:val="single" w:color="000000" w:themeColor="text1"/>
              </w:rPr>
              <w:t>A</w:t>
            </w:r>
            <w:r w:rsidRPr="001E7D45">
              <w:rPr>
                <w:color w:val="A6A6A6" w:themeColor="background1" w:themeShade="A6"/>
                <w:u w:val="single" w:color="000000" w:themeColor="text1"/>
              </w:rPr>
              <w:t>pp</w:t>
            </w:r>
            <w:r w:rsidRPr="001E7D45">
              <w:rPr>
                <w:rFonts w:hint="eastAsia"/>
                <w:color w:val="A6A6A6" w:themeColor="background1" w:themeShade="A6"/>
                <w:u w:val="single" w:color="000000" w:themeColor="text1"/>
              </w:rPr>
              <w:t>名稱</w:t>
            </w:r>
            <w:r w:rsidRPr="00F77754">
              <w:t xml:space="preserve">                                   </w:t>
            </w:r>
          </w:p>
          <w:p w14:paraId="4F6EAD7F" w14:textId="4BF34E29" w:rsidR="00D37629" w:rsidRDefault="006E30EB" w:rsidP="006E30EB">
            <w:pPr>
              <w:widowControl/>
              <w:ind w:leftChars="197" w:left="473"/>
              <w:jc w:val="both"/>
            </w:pPr>
            <w:r>
              <w:rPr>
                <w:rFonts w:hint="eastAsia"/>
              </w:rPr>
              <w:t xml:space="preserve"> </w:t>
            </w:r>
            <w:r w:rsidR="00F77754" w:rsidRPr="00D37629">
              <w:sym w:font="Wingdings 2" w:char="F0A3"/>
            </w:r>
            <w:r>
              <w:rPr>
                <w:rFonts w:hint="eastAsia"/>
              </w:rPr>
              <w:t xml:space="preserve"> </w:t>
            </w:r>
            <w:r w:rsidR="00F77754" w:rsidRPr="00D37629">
              <w:rPr>
                <w:rFonts w:hint="eastAsia"/>
              </w:rPr>
              <w:t xml:space="preserve"> </w:t>
            </w:r>
            <w:r w:rsidR="00F77754" w:rsidRPr="00D37629">
              <w:t>Android</w:t>
            </w:r>
            <w:r w:rsidR="00F77754">
              <w:rPr>
                <w:rFonts w:hint="eastAsia"/>
              </w:rPr>
              <w:t>：</w:t>
            </w:r>
            <w:r w:rsidR="00D37629" w:rsidRPr="00D37629">
              <w:rPr>
                <w:rFonts w:hint="eastAsia"/>
                <w:color w:val="0000FF"/>
              </w:rPr>
              <w:t xml:space="preserve"> </w:t>
            </w:r>
            <w:r w:rsidR="00D37629" w:rsidRPr="001E7D45">
              <w:rPr>
                <w:rFonts w:hint="eastAsia"/>
                <w:u w:val="thick"/>
              </w:rPr>
              <w:t>MAS-3752-11200014</w:t>
            </w:r>
            <w:r w:rsidR="00D37629" w:rsidRPr="001E7D45">
              <w:rPr>
                <w:u w:val="thick"/>
              </w:rPr>
              <w:t xml:space="preserve"> </w:t>
            </w:r>
            <w:r w:rsidR="00D37629">
              <w:rPr>
                <w:color w:val="000000"/>
              </w:rPr>
              <w:t> </w:t>
            </w:r>
            <w:r w:rsidR="007F557A">
              <w:rPr>
                <w:rFonts w:hint="eastAsia"/>
                <w:color w:val="A6A6A6" w:themeColor="background1" w:themeShade="A6"/>
                <w:u w:val="single" w:color="000000" w:themeColor="text1"/>
              </w:rPr>
              <w:t>請填版本號</w:t>
            </w:r>
            <w:r w:rsidR="00F77754">
              <w:t xml:space="preserve">   </w:t>
            </w:r>
          </w:p>
          <w:p w14:paraId="37232F88" w14:textId="500A545C" w:rsidR="00555EEC" w:rsidRPr="00D37629" w:rsidRDefault="006E30EB" w:rsidP="006E30EB">
            <w:pPr>
              <w:pStyle w:val="Web"/>
              <w:spacing w:before="0" w:beforeAutospacing="0" w:after="0" w:afterAutospacing="0"/>
              <w:ind w:leftChars="197" w:left="473"/>
              <w:textAlignment w:val="baseline"/>
              <w:rPr>
                <w:rFonts w:ascii="Times New Roman" w:eastAsia="標楷體" w:hAnsi="Times New Roman" w:cs="Times New Roman"/>
                <w:color w:val="0000FF"/>
                <w:kern w:val="2"/>
              </w:rPr>
            </w:pPr>
            <w:r>
              <w:rPr>
                <w:rFonts w:ascii="Times New Roman" w:eastAsia="標楷體" w:hAnsi="Times New Roman" w:cs="Times New Roman" w:hint="eastAsia"/>
                <w:kern w:val="2"/>
              </w:rPr>
              <w:t xml:space="preserve"> </w:t>
            </w:r>
            <w:r w:rsidR="00F77754" w:rsidRPr="00D37629">
              <w:rPr>
                <w:rFonts w:ascii="Times New Roman" w:eastAsia="標楷體" w:hAnsi="Times New Roman" w:cs="Times New Roman" w:hint="eastAsia"/>
                <w:kern w:val="2"/>
              </w:rPr>
              <w:sym w:font="Wingdings 2" w:char="F0A3"/>
            </w:r>
            <w:r>
              <w:rPr>
                <w:rFonts w:ascii="Times New Roman" w:eastAsia="標楷體" w:hAnsi="Times New Roman" w:cs="Times New Roman" w:hint="eastAsia"/>
                <w:kern w:val="2"/>
              </w:rPr>
              <w:t xml:space="preserve"> </w:t>
            </w:r>
            <w:r w:rsidR="00F77754" w:rsidRPr="00D37629">
              <w:rPr>
                <w:rFonts w:ascii="Times New Roman" w:eastAsia="標楷體" w:hAnsi="Times New Roman" w:cs="Times New Roman"/>
                <w:kern w:val="2"/>
              </w:rPr>
              <w:t xml:space="preserve"> </w:t>
            </w:r>
            <w:r w:rsidR="00F77754" w:rsidRPr="00D37629">
              <w:rPr>
                <w:rFonts w:ascii="Times New Roman" w:eastAsia="標楷體" w:hAnsi="Times New Roman" w:cs="Times New Roman" w:hint="eastAsia"/>
                <w:kern w:val="2"/>
              </w:rPr>
              <w:t>i</w:t>
            </w:r>
            <w:r w:rsidR="00F77754" w:rsidRPr="00D37629">
              <w:rPr>
                <w:rFonts w:ascii="Times New Roman" w:eastAsia="標楷體" w:hAnsi="Times New Roman" w:cs="Times New Roman"/>
                <w:kern w:val="2"/>
              </w:rPr>
              <w:t>OS</w:t>
            </w:r>
            <w:r w:rsidR="00F77754" w:rsidRPr="00D37629">
              <w:rPr>
                <w:rFonts w:ascii="Times New Roman" w:eastAsia="標楷體" w:hAnsi="Times New Roman" w:cs="Times New Roman" w:hint="eastAsia"/>
                <w:kern w:val="2"/>
              </w:rPr>
              <w:t>：</w:t>
            </w:r>
            <w:r w:rsidR="00D37629">
              <w:rPr>
                <w:rFonts w:ascii="微軟正黑體" w:eastAsia="微軟正黑體" w:hAnsi="微軟正黑體" w:hint="eastAsia"/>
                <w:color w:val="212529"/>
                <w:shd w:val="clear" w:color="auto" w:fill="FFFFFF"/>
              </w:rPr>
              <w:t xml:space="preserve"> </w:t>
            </w:r>
            <w:r w:rsidR="00D37629" w:rsidRPr="001E7D45">
              <w:rPr>
                <w:rFonts w:ascii="Times New Roman" w:eastAsia="標楷體" w:hAnsi="Times New Roman" w:cs="Times New Roman" w:hint="eastAsia"/>
                <w:kern w:val="2"/>
                <w:u w:val="thick"/>
              </w:rPr>
              <w:t>MAS-3752-11200015</w:t>
            </w:r>
            <w:r w:rsidR="00D37629">
              <w:rPr>
                <w:rFonts w:ascii="Times New Roman" w:eastAsia="標楷體" w:hAnsi="Times New Roman" w:cs="Times New Roman" w:hint="eastAsia"/>
                <w:color w:val="0000FF"/>
                <w:kern w:val="2"/>
              </w:rPr>
              <w:t xml:space="preserve">  </w:t>
            </w:r>
            <w:r w:rsidR="007F557A" w:rsidRPr="00D37629">
              <w:rPr>
                <w:rFonts w:ascii="Times New Roman" w:eastAsia="標楷體" w:hAnsi="Times New Roman" w:cs="Times New Roman" w:hint="eastAsia"/>
                <w:color w:val="A6A6A6" w:themeColor="background1" w:themeShade="A6"/>
                <w:kern w:val="2"/>
                <w:u w:val="single" w:color="000000" w:themeColor="text1"/>
              </w:rPr>
              <w:t>請填版本號</w:t>
            </w:r>
          </w:p>
        </w:tc>
      </w:tr>
      <w:tr w:rsidR="006533D3" w:rsidRPr="002C6F73" w14:paraId="15793F1C" w14:textId="77777777" w:rsidTr="007D38C3">
        <w:trPr>
          <w:trHeight w:val="780"/>
        </w:trPr>
        <w:tc>
          <w:tcPr>
            <w:tcW w:w="1217" w:type="dxa"/>
            <w:vMerge/>
            <w:tcBorders>
              <w:top w:val="single" w:sz="8" w:space="0" w:color="000000"/>
              <w:left w:val="single" w:sz="8" w:space="0" w:color="000000"/>
              <w:bottom w:val="single" w:sz="8" w:space="0" w:color="000000"/>
              <w:right w:val="single" w:sz="8" w:space="0" w:color="000000"/>
            </w:tcBorders>
            <w:vAlign w:val="center"/>
            <w:hideMark/>
          </w:tcPr>
          <w:p w14:paraId="3788D7BA" w14:textId="77777777" w:rsidR="002C6F73" w:rsidRPr="006352BE" w:rsidRDefault="002C6F73" w:rsidP="006533D3">
            <w:pPr>
              <w:widowControl/>
              <w:rPr>
                <w:color w:val="000000"/>
                <w:kern w:val="0"/>
              </w:rPr>
            </w:pPr>
          </w:p>
        </w:tc>
        <w:tc>
          <w:tcPr>
            <w:tcW w:w="4440" w:type="dxa"/>
            <w:tcBorders>
              <w:top w:val="nil"/>
              <w:left w:val="nil"/>
              <w:bottom w:val="nil"/>
              <w:right w:val="nil"/>
            </w:tcBorders>
            <w:shd w:val="clear" w:color="auto" w:fill="FFD966" w:themeFill="accent4" w:themeFillTint="99"/>
            <w:vAlign w:val="center"/>
            <w:hideMark/>
          </w:tcPr>
          <w:p w14:paraId="17C8CFB1" w14:textId="77777777" w:rsidR="002C6F73" w:rsidRPr="006352BE" w:rsidRDefault="002C6F73" w:rsidP="006533D3">
            <w:pPr>
              <w:widowControl/>
              <w:rPr>
                <w:color w:val="000000"/>
                <w:kern w:val="0"/>
              </w:rPr>
            </w:pPr>
            <w:r w:rsidRPr="006352BE">
              <w:rPr>
                <w:color w:val="000000"/>
                <w:kern w:val="0"/>
              </w:rPr>
              <w:t>廠商通過網路安全成熟度模型認證</w:t>
            </w:r>
            <w:r w:rsidRPr="006352BE">
              <w:rPr>
                <w:color w:val="000000"/>
                <w:kern w:val="0"/>
              </w:rPr>
              <w:t>(Cybersecurity Maturity Model Certification,</w:t>
            </w:r>
            <w:r w:rsidR="00DB7B74">
              <w:rPr>
                <w:color w:val="000000"/>
                <w:kern w:val="0"/>
              </w:rPr>
              <w:t xml:space="preserve"> </w:t>
            </w:r>
            <w:r w:rsidRPr="006352BE">
              <w:rPr>
                <w:color w:val="000000"/>
                <w:kern w:val="0"/>
              </w:rPr>
              <w:t>CMMC)</w:t>
            </w:r>
          </w:p>
        </w:tc>
        <w:tc>
          <w:tcPr>
            <w:tcW w:w="592" w:type="dxa"/>
            <w:tcBorders>
              <w:top w:val="nil"/>
              <w:left w:val="single" w:sz="8" w:space="0" w:color="000000"/>
              <w:bottom w:val="single" w:sz="8" w:space="0" w:color="000000"/>
              <w:right w:val="single" w:sz="8" w:space="0" w:color="000000"/>
            </w:tcBorders>
            <w:shd w:val="clear" w:color="auto" w:fill="FFD966" w:themeFill="accent4" w:themeFillTint="99"/>
            <w:vAlign w:val="center"/>
            <w:hideMark/>
          </w:tcPr>
          <w:p w14:paraId="0DD479F8"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FFD966" w:themeFill="accent4" w:themeFillTint="99"/>
            <w:vAlign w:val="center"/>
            <w:hideMark/>
          </w:tcPr>
          <w:p w14:paraId="2B57C934"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FFD966" w:themeFill="accent4" w:themeFillTint="99"/>
            <w:vAlign w:val="center"/>
            <w:hideMark/>
          </w:tcPr>
          <w:p w14:paraId="61CEACE0"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FFD966" w:themeFill="accent4" w:themeFillTint="99"/>
            <w:vAlign w:val="center"/>
            <w:hideMark/>
          </w:tcPr>
          <w:p w14:paraId="50CAF72C" w14:textId="77777777" w:rsidR="002C6F73" w:rsidRPr="006352BE" w:rsidRDefault="00A61501" w:rsidP="006533D3">
            <w:pPr>
              <w:widowControl/>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3B658E">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Pr>
                <w:rFonts w:hint="eastAsia"/>
                <w:color w:val="A6A6A6" w:themeColor="background1" w:themeShade="A6"/>
              </w:rPr>
              <w:t>)</w:t>
            </w:r>
          </w:p>
        </w:tc>
      </w:tr>
      <w:tr w:rsidR="006533D3" w:rsidRPr="002C6F73" w14:paraId="4126C8F4" w14:textId="77777777" w:rsidTr="007D38C3">
        <w:trPr>
          <w:trHeight w:val="390"/>
        </w:trPr>
        <w:tc>
          <w:tcPr>
            <w:tcW w:w="121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776CCC4" w14:textId="77777777" w:rsidR="002C6F73" w:rsidRPr="006352BE" w:rsidRDefault="002C6F73" w:rsidP="006533D3">
            <w:pPr>
              <w:widowControl/>
              <w:jc w:val="center"/>
              <w:rPr>
                <w:color w:val="000000"/>
                <w:kern w:val="0"/>
              </w:rPr>
            </w:pPr>
            <w:r w:rsidRPr="006352BE">
              <w:rPr>
                <w:color w:val="000000"/>
                <w:kern w:val="0"/>
              </w:rPr>
              <w:t>防惡意軟體</w:t>
            </w:r>
          </w:p>
        </w:tc>
        <w:tc>
          <w:tcPr>
            <w:tcW w:w="4440" w:type="dxa"/>
            <w:tcBorders>
              <w:top w:val="single" w:sz="8" w:space="0" w:color="000000"/>
              <w:left w:val="nil"/>
              <w:bottom w:val="single" w:sz="8" w:space="0" w:color="000000"/>
              <w:right w:val="single" w:sz="8" w:space="0" w:color="000000"/>
            </w:tcBorders>
            <w:shd w:val="clear" w:color="auto" w:fill="auto"/>
            <w:vAlign w:val="center"/>
            <w:hideMark/>
          </w:tcPr>
          <w:p w14:paraId="539A72DD" w14:textId="77777777" w:rsidR="002C6F73" w:rsidRPr="007D38C3" w:rsidRDefault="002C6F73" w:rsidP="006533D3">
            <w:pPr>
              <w:widowControl/>
              <w:rPr>
                <w:kern w:val="0"/>
              </w:rPr>
            </w:pPr>
            <w:r w:rsidRPr="007D38C3">
              <w:rPr>
                <w:kern w:val="0"/>
              </w:rPr>
              <w:t>靜態分析</w:t>
            </w:r>
          </w:p>
        </w:tc>
        <w:tc>
          <w:tcPr>
            <w:tcW w:w="592" w:type="dxa"/>
            <w:tcBorders>
              <w:top w:val="nil"/>
              <w:left w:val="nil"/>
              <w:bottom w:val="single" w:sz="8" w:space="0" w:color="000000"/>
              <w:right w:val="single" w:sz="8" w:space="0" w:color="000000"/>
            </w:tcBorders>
            <w:shd w:val="clear" w:color="auto" w:fill="auto"/>
            <w:vAlign w:val="center"/>
            <w:hideMark/>
          </w:tcPr>
          <w:p w14:paraId="67356532"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06781200"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47572D84" w14:textId="77777777" w:rsidR="002C6F73" w:rsidRPr="006352BE" w:rsidRDefault="002C6F73"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69AA84AF" w14:textId="77777777" w:rsidR="002C6F73" w:rsidRDefault="00FD10E0" w:rsidP="00360B9E">
            <w:pPr>
              <w:widowControl/>
              <w:jc w:val="both"/>
              <w:rPr>
                <w:color w:val="AEAAAA" w:themeColor="background2" w:themeShade="BF"/>
              </w:rPr>
            </w:pPr>
            <w:r w:rsidRPr="00A52D7A">
              <w:rPr>
                <w:color w:val="AEAAAA" w:themeColor="background2" w:themeShade="BF"/>
              </w:rPr>
              <w:t>(</w:t>
            </w:r>
            <w:r w:rsidRPr="00A61501">
              <w:rPr>
                <w:rFonts w:hint="eastAsia"/>
                <w:color w:val="AEAAAA" w:themeColor="background2" w:themeShade="BF"/>
              </w:rPr>
              <w:t>符合【</w:t>
            </w:r>
            <w:r>
              <w:rPr>
                <w:rFonts w:hint="eastAsia"/>
                <w:color w:val="AEAAAA" w:themeColor="background2" w:themeShade="BF"/>
              </w:rPr>
              <w:t>普</w:t>
            </w:r>
            <w:r w:rsidRPr="00A61501">
              <w:rPr>
                <w:rFonts w:hint="eastAsia"/>
                <w:color w:val="AEAAAA" w:themeColor="background2" w:themeShade="BF"/>
              </w:rPr>
              <w:t>】【中】、【高】</w:t>
            </w:r>
            <w:r>
              <w:rPr>
                <w:rFonts w:hint="eastAsia"/>
                <w:color w:val="AEAAAA" w:themeColor="background2" w:themeShade="BF"/>
              </w:rPr>
              <w:t>者必填，</w:t>
            </w:r>
            <w:r w:rsidRPr="00A52D7A">
              <w:rPr>
                <w:color w:val="AEAAAA" w:themeColor="background2" w:themeShade="BF"/>
              </w:rPr>
              <w:t>請廠商依據左列說明</w:t>
            </w:r>
            <w:r w:rsidR="00360B9E">
              <w:rPr>
                <w:rFonts w:hint="eastAsia"/>
                <w:color w:val="AEAAAA" w:themeColor="background2" w:themeShade="BF"/>
              </w:rPr>
              <w:t>雲端</w:t>
            </w:r>
            <w:r w:rsidR="00552AB3">
              <w:rPr>
                <w:rFonts w:hint="eastAsia"/>
                <w:color w:val="AEAAAA" w:themeColor="background2" w:themeShade="BF"/>
              </w:rPr>
              <w:t>服務</w:t>
            </w:r>
            <w:r w:rsidR="00360B9E">
              <w:rPr>
                <w:rFonts w:hint="eastAsia"/>
                <w:color w:val="AEAAAA" w:themeColor="background2" w:themeShade="BF"/>
              </w:rPr>
              <w:t>具備防惡意軟體之靜態分析機制</w:t>
            </w:r>
            <w:r w:rsidRPr="00A52D7A">
              <w:rPr>
                <w:color w:val="AEAAAA" w:themeColor="background2" w:themeShade="BF"/>
              </w:rPr>
              <w:t>)</w:t>
            </w:r>
          </w:p>
          <w:p w14:paraId="7679FE89" w14:textId="638A5D85" w:rsidR="007D38C3" w:rsidRPr="006352BE" w:rsidRDefault="007D38C3" w:rsidP="00A8296F">
            <w:pPr>
              <w:widowControl/>
              <w:jc w:val="both"/>
              <w:rPr>
                <w:rFonts w:ascii="標楷體" w:hAnsi="標楷體" w:cs="Calibri"/>
                <w:color w:val="000000"/>
                <w:kern w:val="0"/>
              </w:rPr>
            </w:pPr>
            <w:r w:rsidRPr="001E7D45">
              <w:t>源思科技員工之</w:t>
            </w:r>
            <w:r w:rsidRPr="001E7D45">
              <w:t>Windows</w:t>
            </w:r>
            <w:r w:rsidRPr="001E7D45">
              <w:t>電腦皆有啟用</w:t>
            </w:r>
            <w:r w:rsidRPr="001E7D45">
              <w:t>Windows Defender</w:t>
            </w:r>
            <w:r w:rsidRPr="001E7D45">
              <w:t>，並安裝</w:t>
            </w:r>
            <w:r w:rsidRPr="001E7D45">
              <w:t>Avast Business</w:t>
            </w:r>
            <w:r w:rsidRPr="001E7D45">
              <w:t>防毒軟體</w:t>
            </w:r>
            <w:r w:rsidRPr="001E7D45">
              <w:t>(</w:t>
            </w:r>
            <w:r w:rsidRPr="001E7D45">
              <w:t>包含</w:t>
            </w:r>
            <w:r w:rsidRPr="001E7D45">
              <w:t>MacOS)</w:t>
            </w:r>
            <w:r w:rsidRPr="001E7D45">
              <w:t>。伺服器端應用程式每月進行套件相依性掃描。</w:t>
            </w:r>
            <w:proofErr w:type="spellStart"/>
            <w:r w:rsidRPr="001E7D45">
              <w:t>Juiker</w:t>
            </w:r>
            <w:proofErr w:type="spellEnd"/>
            <w:r w:rsidRPr="001E7D45">
              <w:t>提供企業用戶為加密傳輸方案，使用者於聊天室內傳輸之檔案</w:t>
            </w:r>
            <w:r w:rsidRPr="001E7D45">
              <w:t>(client</w:t>
            </w:r>
            <w:r w:rsidRPr="001E7D45">
              <w:t>端加密後特徵已破壞</w:t>
            </w:r>
            <w:r w:rsidRPr="001E7D45">
              <w:t>)</w:t>
            </w:r>
            <w:r w:rsidRPr="001E7D45">
              <w:t>，無法傳至第三方進行靜態分析。建議企業管理者設定允許傳輸之檔案類型白名單，例如封鎖</w:t>
            </w:r>
            <w:r w:rsidRPr="001E7D45">
              <w:t xml:space="preserve">exe, zip, </w:t>
            </w:r>
            <w:proofErr w:type="spellStart"/>
            <w:r w:rsidRPr="001E7D45">
              <w:t>msi</w:t>
            </w:r>
            <w:proofErr w:type="spellEnd"/>
            <w:r w:rsidRPr="001E7D45">
              <w:t xml:space="preserve"> </w:t>
            </w:r>
            <w:r w:rsidRPr="001E7D45">
              <w:t>等執行檔。</w:t>
            </w:r>
          </w:p>
        </w:tc>
      </w:tr>
      <w:tr w:rsidR="006533D3" w:rsidRPr="002C6F73" w14:paraId="663C8F4D" w14:textId="77777777" w:rsidTr="007D38C3">
        <w:trPr>
          <w:trHeight w:val="390"/>
        </w:trPr>
        <w:tc>
          <w:tcPr>
            <w:tcW w:w="1217"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07F803CC" w14:textId="77777777" w:rsidR="00E34780" w:rsidRPr="006352BE" w:rsidRDefault="00E34780"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50B663B4" w14:textId="77777777" w:rsidR="00E34780" w:rsidRPr="006352BE" w:rsidRDefault="00E34780" w:rsidP="006533D3">
            <w:pPr>
              <w:widowControl/>
              <w:rPr>
                <w:color w:val="000000"/>
                <w:kern w:val="0"/>
              </w:rPr>
            </w:pPr>
            <w:r w:rsidRPr="00A8296F">
              <w:rPr>
                <w:kern w:val="0"/>
              </w:rPr>
              <w:t>動態沙箱分析</w:t>
            </w:r>
          </w:p>
        </w:tc>
        <w:tc>
          <w:tcPr>
            <w:tcW w:w="592" w:type="dxa"/>
            <w:tcBorders>
              <w:top w:val="nil"/>
              <w:left w:val="nil"/>
              <w:bottom w:val="single" w:sz="8" w:space="0" w:color="000000"/>
              <w:right w:val="single" w:sz="8" w:space="0" w:color="000000"/>
            </w:tcBorders>
            <w:shd w:val="clear" w:color="auto" w:fill="auto"/>
            <w:vAlign w:val="center"/>
            <w:hideMark/>
          </w:tcPr>
          <w:p w14:paraId="001BCBE2" w14:textId="77777777" w:rsidR="00E34780" w:rsidRPr="006352BE" w:rsidRDefault="00E3478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45694843" w14:textId="77777777" w:rsidR="00E34780" w:rsidRPr="006352BE" w:rsidRDefault="00E3478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7305FDCB" w14:textId="77777777" w:rsidR="00E34780" w:rsidRPr="006352BE" w:rsidRDefault="00E3478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7B2049BB" w14:textId="77777777" w:rsidR="00E34780" w:rsidRDefault="00E34780" w:rsidP="006533D3">
            <w:pPr>
              <w:widowControl/>
              <w:jc w:val="both"/>
              <w:rPr>
                <w:color w:val="AEAAAA" w:themeColor="background2" w:themeShade="BF"/>
              </w:rPr>
            </w:pPr>
            <w:r w:rsidRPr="00A52D7A">
              <w:rPr>
                <w:color w:val="AEAAAA" w:themeColor="background2" w:themeShade="BF"/>
              </w:rPr>
              <w:t>(</w:t>
            </w:r>
            <w:r w:rsidR="00A61501" w:rsidRPr="00A61501">
              <w:rPr>
                <w:rFonts w:hint="eastAsia"/>
                <w:color w:val="AEAAAA" w:themeColor="background2" w:themeShade="BF"/>
              </w:rPr>
              <w:t>符合【中】、【高】</w:t>
            </w:r>
            <w:r w:rsidR="00FD10E0">
              <w:rPr>
                <w:rFonts w:hint="eastAsia"/>
                <w:color w:val="AEAAAA" w:themeColor="background2" w:themeShade="BF"/>
              </w:rPr>
              <w:t>者必填</w:t>
            </w:r>
            <w:r w:rsidR="00A61501">
              <w:rPr>
                <w:rFonts w:hint="eastAsia"/>
                <w:color w:val="AEAAAA" w:themeColor="background2" w:themeShade="BF"/>
              </w:rPr>
              <w:t>，</w:t>
            </w:r>
            <w:r w:rsidRPr="00A52D7A">
              <w:rPr>
                <w:color w:val="AEAAAA" w:themeColor="background2" w:themeShade="BF"/>
              </w:rPr>
              <w:t>請廠商依據左列說明</w:t>
            </w:r>
            <w:r w:rsidR="00360B9E" w:rsidRPr="00360B9E">
              <w:rPr>
                <w:rFonts w:hint="eastAsia"/>
                <w:color w:val="AEAAAA" w:themeColor="background2" w:themeShade="BF"/>
              </w:rPr>
              <w:t>雲端</w:t>
            </w:r>
            <w:r w:rsidR="00552AB3">
              <w:rPr>
                <w:rFonts w:hint="eastAsia"/>
                <w:color w:val="AEAAAA" w:themeColor="background2" w:themeShade="BF"/>
              </w:rPr>
              <w:t>服務</w:t>
            </w:r>
            <w:r w:rsidR="00360B9E" w:rsidRPr="00360B9E">
              <w:rPr>
                <w:rFonts w:hint="eastAsia"/>
                <w:color w:val="AEAAAA" w:themeColor="background2" w:themeShade="BF"/>
              </w:rPr>
              <w:t>具備防惡意軟體之動態沙箱分析</w:t>
            </w:r>
            <w:r w:rsidR="00360B9E">
              <w:rPr>
                <w:rFonts w:hint="eastAsia"/>
                <w:color w:val="AEAAAA" w:themeColor="background2" w:themeShade="BF"/>
              </w:rPr>
              <w:t>機制</w:t>
            </w:r>
            <w:r w:rsidRPr="00A52D7A">
              <w:rPr>
                <w:color w:val="AEAAAA" w:themeColor="background2" w:themeShade="BF"/>
              </w:rPr>
              <w:t>)</w:t>
            </w:r>
          </w:p>
          <w:p w14:paraId="1E8110A3" w14:textId="77777777" w:rsidR="007D38C3" w:rsidRPr="001E7D45" w:rsidRDefault="007D38C3" w:rsidP="00A8296F">
            <w:pPr>
              <w:pStyle w:val="Web"/>
              <w:spacing w:before="0" w:beforeAutospacing="0" w:after="0" w:afterAutospacing="0" w:line="400" w:lineRule="exact"/>
              <w:ind w:leftChars="15" w:left="36"/>
              <w:jc w:val="both"/>
              <w:rPr>
                <w:rFonts w:ascii="Times New Roman" w:eastAsia="標楷體" w:hAnsi="Times New Roman" w:cs="Times New Roman"/>
                <w:kern w:val="2"/>
              </w:rPr>
            </w:pPr>
            <w:proofErr w:type="spellStart"/>
            <w:r w:rsidRPr="001E7D45">
              <w:rPr>
                <w:rFonts w:ascii="Times New Roman" w:eastAsia="標楷體" w:hAnsi="Times New Roman" w:cs="Times New Roman"/>
                <w:kern w:val="2"/>
              </w:rPr>
              <w:t>Juiker</w:t>
            </w:r>
            <w:proofErr w:type="spellEnd"/>
            <w:r w:rsidRPr="001E7D45">
              <w:rPr>
                <w:rFonts w:ascii="Times New Roman" w:eastAsia="標楷體" w:hAnsi="Times New Roman" w:cs="Times New Roman"/>
                <w:kern w:val="2"/>
              </w:rPr>
              <w:t>提供企業用戶為加密傳輸方案，使用者於聊天室內傳輸之檔案</w:t>
            </w:r>
            <w:r w:rsidRPr="001E7D45">
              <w:rPr>
                <w:rFonts w:ascii="Times New Roman" w:eastAsia="標楷體" w:hAnsi="Times New Roman" w:cs="Times New Roman"/>
                <w:kern w:val="2"/>
              </w:rPr>
              <w:t>(client</w:t>
            </w:r>
            <w:r w:rsidRPr="001E7D45">
              <w:rPr>
                <w:rFonts w:ascii="Times New Roman" w:eastAsia="標楷體" w:hAnsi="Times New Roman" w:cs="Times New Roman"/>
                <w:kern w:val="2"/>
              </w:rPr>
              <w:t>端加密後特徵已破壞</w:t>
            </w:r>
            <w:r w:rsidRPr="001E7D45">
              <w:rPr>
                <w:rFonts w:ascii="Times New Roman" w:eastAsia="標楷體" w:hAnsi="Times New Roman" w:cs="Times New Roman"/>
                <w:kern w:val="2"/>
              </w:rPr>
              <w:t>)</w:t>
            </w:r>
            <w:r w:rsidRPr="001E7D45">
              <w:rPr>
                <w:rFonts w:ascii="Times New Roman" w:eastAsia="標楷體" w:hAnsi="Times New Roman" w:cs="Times New Roman"/>
                <w:kern w:val="2"/>
              </w:rPr>
              <w:t>，無法傳至第三方進行動態沙箱分析。</w:t>
            </w:r>
          </w:p>
          <w:p w14:paraId="3CD39230" w14:textId="02715CB6" w:rsidR="00A8296F" w:rsidRPr="007D38C3" w:rsidRDefault="00A8296F" w:rsidP="00A8296F">
            <w:pPr>
              <w:pStyle w:val="Web"/>
              <w:spacing w:before="0" w:beforeAutospacing="0" w:after="0" w:afterAutospacing="0" w:line="400" w:lineRule="exact"/>
              <w:ind w:leftChars="15" w:left="36"/>
              <w:jc w:val="both"/>
              <w:rPr>
                <w:rFonts w:ascii="Times New Roman" w:eastAsia="標楷體" w:hAnsi="Times New Roman" w:cs="Times New Roman"/>
                <w:color w:val="0000FF"/>
                <w:kern w:val="2"/>
              </w:rPr>
            </w:pPr>
            <w:r w:rsidRPr="001E7D45">
              <w:rPr>
                <w:rFonts w:ascii="Times New Roman" w:eastAsia="標楷體" w:hAnsi="Times New Roman" w:cs="Times New Roman"/>
                <w:kern w:val="2"/>
              </w:rPr>
              <w:t>員工應利用本地電腦態沙箱分析軟體掃描後，在透過</w:t>
            </w:r>
            <w:proofErr w:type="spellStart"/>
            <w:r w:rsidRPr="001E7D45">
              <w:rPr>
                <w:rFonts w:ascii="Times New Roman" w:eastAsia="標楷體" w:hAnsi="Times New Roman" w:cs="Times New Roman"/>
                <w:kern w:val="2"/>
              </w:rPr>
              <w:t>Juiker</w:t>
            </w:r>
            <w:proofErr w:type="spellEnd"/>
            <w:r w:rsidRPr="001E7D45">
              <w:rPr>
                <w:rFonts w:ascii="Times New Roman" w:eastAsia="標楷體" w:hAnsi="Times New Roman" w:cs="Times New Roman"/>
                <w:kern w:val="2"/>
              </w:rPr>
              <w:t>傳送給群組。</w:t>
            </w:r>
          </w:p>
          <w:p w14:paraId="2AD433F9" w14:textId="77777777" w:rsidR="007D38C3" w:rsidRPr="007D38C3" w:rsidRDefault="007D38C3" w:rsidP="006533D3">
            <w:pPr>
              <w:widowControl/>
              <w:jc w:val="both"/>
              <w:rPr>
                <w:color w:val="AEAAAA" w:themeColor="background2" w:themeShade="BF"/>
              </w:rPr>
            </w:pPr>
          </w:p>
          <w:p w14:paraId="47E63999" w14:textId="77777777" w:rsidR="007D38C3" w:rsidRPr="006352BE" w:rsidRDefault="007D38C3" w:rsidP="006533D3">
            <w:pPr>
              <w:widowControl/>
              <w:jc w:val="both"/>
              <w:rPr>
                <w:rFonts w:ascii="標楷體" w:hAnsi="標楷體" w:cs="Calibri"/>
                <w:color w:val="000000"/>
                <w:kern w:val="0"/>
              </w:rPr>
            </w:pPr>
          </w:p>
        </w:tc>
      </w:tr>
      <w:tr w:rsidR="006533D3" w:rsidRPr="002C6F73" w14:paraId="3B0058C7" w14:textId="77777777" w:rsidTr="007D38C3">
        <w:trPr>
          <w:trHeight w:val="390"/>
        </w:trPr>
        <w:tc>
          <w:tcPr>
            <w:tcW w:w="121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C526C51" w14:textId="77777777" w:rsidR="00FD10E0" w:rsidRPr="006352BE" w:rsidRDefault="00FD10E0" w:rsidP="006533D3">
            <w:pPr>
              <w:widowControl/>
              <w:jc w:val="center"/>
              <w:rPr>
                <w:color w:val="000000"/>
                <w:kern w:val="0"/>
              </w:rPr>
            </w:pPr>
            <w:r w:rsidRPr="006352BE">
              <w:rPr>
                <w:color w:val="000000"/>
                <w:kern w:val="0"/>
              </w:rPr>
              <w:t>防惡意連結</w:t>
            </w:r>
          </w:p>
        </w:tc>
        <w:tc>
          <w:tcPr>
            <w:tcW w:w="4440" w:type="dxa"/>
            <w:tcBorders>
              <w:top w:val="nil"/>
              <w:left w:val="nil"/>
              <w:bottom w:val="single" w:sz="8" w:space="0" w:color="000000"/>
              <w:right w:val="single" w:sz="8" w:space="0" w:color="000000"/>
            </w:tcBorders>
            <w:shd w:val="clear" w:color="auto" w:fill="auto"/>
            <w:vAlign w:val="center"/>
            <w:hideMark/>
          </w:tcPr>
          <w:p w14:paraId="4112361E" w14:textId="77777777" w:rsidR="00FD10E0" w:rsidRPr="00A8296F" w:rsidRDefault="00FD10E0" w:rsidP="006533D3">
            <w:pPr>
              <w:widowControl/>
              <w:rPr>
                <w:kern w:val="0"/>
              </w:rPr>
            </w:pPr>
            <w:r w:rsidRPr="00A8296F">
              <w:rPr>
                <w:kern w:val="0"/>
              </w:rPr>
              <w:t>靜態分析</w:t>
            </w:r>
          </w:p>
        </w:tc>
        <w:tc>
          <w:tcPr>
            <w:tcW w:w="592" w:type="dxa"/>
            <w:tcBorders>
              <w:top w:val="nil"/>
              <w:left w:val="nil"/>
              <w:bottom w:val="single" w:sz="8" w:space="0" w:color="000000"/>
              <w:right w:val="single" w:sz="8" w:space="0" w:color="000000"/>
            </w:tcBorders>
            <w:shd w:val="clear" w:color="auto" w:fill="auto"/>
            <w:vAlign w:val="center"/>
            <w:hideMark/>
          </w:tcPr>
          <w:p w14:paraId="72B2FCCE"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579957DB"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30CC517D"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23C6F2A8" w14:textId="77777777" w:rsidR="00FD10E0" w:rsidRDefault="00FD10E0" w:rsidP="006533D3">
            <w:pPr>
              <w:widowControl/>
              <w:jc w:val="both"/>
              <w:rPr>
                <w:color w:val="AEAAAA" w:themeColor="background2" w:themeShade="BF"/>
              </w:rPr>
            </w:pPr>
            <w:r w:rsidRPr="00A52D7A">
              <w:rPr>
                <w:color w:val="AEAAAA" w:themeColor="background2" w:themeShade="BF"/>
              </w:rPr>
              <w:t>(</w:t>
            </w:r>
            <w:r w:rsidRPr="00A61501">
              <w:rPr>
                <w:rFonts w:hint="eastAsia"/>
                <w:color w:val="AEAAAA" w:themeColor="background2" w:themeShade="BF"/>
              </w:rPr>
              <w:t>符合【</w:t>
            </w:r>
            <w:r>
              <w:rPr>
                <w:rFonts w:hint="eastAsia"/>
                <w:color w:val="AEAAAA" w:themeColor="background2" w:themeShade="BF"/>
              </w:rPr>
              <w:t>普</w:t>
            </w:r>
            <w:r w:rsidRPr="00A61501">
              <w:rPr>
                <w:rFonts w:hint="eastAsia"/>
                <w:color w:val="AEAAAA" w:themeColor="background2" w:themeShade="BF"/>
              </w:rPr>
              <w:t>】【中】、【高】</w:t>
            </w:r>
            <w:r>
              <w:rPr>
                <w:rFonts w:hint="eastAsia"/>
                <w:color w:val="AEAAAA" w:themeColor="background2" w:themeShade="BF"/>
              </w:rPr>
              <w:t>者必填，</w:t>
            </w:r>
            <w:r w:rsidRPr="00A52D7A">
              <w:rPr>
                <w:color w:val="AEAAAA" w:themeColor="background2" w:themeShade="BF"/>
              </w:rPr>
              <w:t>請廠商依據左列說明</w:t>
            </w:r>
            <w:r w:rsidR="00341CC6">
              <w:rPr>
                <w:rFonts w:hint="eastAsia"/>
                <w:color w:val="AEAAAA" w:themeColor="background2" w:themeShade="BF"/>
              </w:rPr>
              <w:t>雲端</w:t>
            </w:r>
            <w:r w:rsidR="00552AB3">
              <w:rPr>
                <w:rFonts w:hint="eastAsia"/>
                <w:color w:val="AEAAAA" w:themeColor="background2" w:themeShade="BF"/>
              </w:rPr>
              <w:t>服務</w:t>
            </w:r>
            <w:r w:rsidR="00341CC6">
              <w:rPr>
                <w:rFonts w:hint="eastAsia"/>
                <w:color w:val="AEAAAA" w:themeColor="background2" w:themeShade="BF"/>
              </w:rPr>
              <w:t>具備防惡意連結</w:t>
            </w:r>
            <w:r w:rsidR="005B70AD" w:rsidRPr="005B70AD">
              <w:rPr>
                <w:rFonts w:hint="eastAsia"/>
                <w:color w:val="AEAAAA" w:themeColor="background2" w:themeShade="BF"/>
              </w:rPr>
              <w:t>之靜態分析機制</w:t>
            </w:r>
            <w:r w:rsidRPr="00A52D7A">
              <w:rPr>
                <w:color w:val="AEAAAA" w:themeColor="background2" w:themeShade="BF"/>
              </w:rPr>
              <w:t>)</w:t>
            </w:r>
          </w:p>
          <w:p w14:paraId="295EF597" w14:textId="0B5F0CA7" w:rsidR="00A8296F" w:rsidRPr="006352BE" w:rsidRDefault="00A8296F" w:rsidP="00A8296F">
            <w:pPr>
              <w:pStyle w:val="Web"/>
              <w:spacing w:before="0" w:beforeAutospacing="0" w:after="0" w:afterAutospacing="0" w:line="400" w:lineRule="exact"/>
              <w:ind w:leftChars="15" w:left="36"/>
              <w:jc w:val="both"/>
              <w:rPr>
                <w:rFonts w:ascii="標楷體" w:hAnsi="標楷體" w:cs="Calibri"/>
                <w:color w:val="000000"/>
              </w:rPr>
            </w:pPr>
            <w:r w:rsidRPr="001E7D45">
              <w:rPr>
                <w:rFonts w:ascii="Times New Roman" w:eastAsia="標楷體" w:hAnsi="Times New Roman" w:cs="Times New Roman"/>
                <w:kern w:val="2"/>
              </w:rPr>
              <w:lastRenderedPageBreak/>
              <w:t>與趨勢科技合作進行惡意連結掃描，未曾造訪過之連結一</w:t>
            </w:r>
            <w:r w:rsidR="00980616">
              <w:rPr>
                <w:rFonts w:ascii="Times New Roman" w:eastAsia="標楷體" w:hAnsi="Times New Roman" w:cs="Times New Roman" w:hint="eastAsia"/>
                <w:kern w:val="2"/>
              </w:rPr>
              <w:t>律</w:t>
            </w:r>
            <w:r w:rsidRPr="001E7D45">
              <w:rPr>
                <w:rFonts w:ascii="Times New Roman" w:eastAsia="標楷體" w:hAnsi="Times New Roman" w:cs="Times New Roman"/>
                <w:kern w:val="2"/>
              </w:rPr>
              <w:t>採</w:t>
            </w:r>
            <w:r w:rsidR="00980616" w:rsidRPr="00980616">
              <w:rPr>
                <w:rFonts w:ascii="Times New Roman" w:eastAsia="標楷體" w:hAnsi="Times New Roman" w:cs="Times New Roman" w:hint="eastAsia"/>
                <w:kern w:val="2"/>
              </w:rPr>
              <w:t>靜</w:t>
            </w:r>
            <w:r w:rsidRPr="001E7D45">
              <w:rPr>
                <w:rFonts w:ascii="Times New Roman" w:eastAsia="標楷體" w:hAnsi="Times New Roman" w:cs="Times New Roman"/>
                <w:kern w:val="2"/>
              </w:rPr>
              <w:t>態掃描後紀錄分數，第二次造訪直接以網址進行吻合</w:t>
            </w:r>
            <w:r w:rsidRPr="001E7D45">
              <w:rPr>
                <w:rFonts w:ascii="Times New Roman" w:eastAsia="標楷體" w:hAnsi="Times New Roman" w:cs="Times New Roman"/>
                <w:kern w:val="2"/>
              </w:rPr>
              <w:t>(</w:t>
            </w:r>
            <w:r w:rsidRPr="001E7D45">
              <w:rPr>
                <w:rFonts w:ascii="Times New Roman" w:eastAsia="標楷體" w:hAnsi="Times New Roman" w:cs="Times New Roman"/>
                <w:kern w:val="2"/>
              </w:rPr>
              <w:t>一</w:t>
            </w:r>
            <w:r w:rsidR="00980616">
              <w:rPr>
                <w:rFonts w:ascii="Times New Roman" w:eastAsia="標楷體" w:hAnsi="Times New Roman" w:cs="Times New Roman" w:hint="eastAsia"/>
                <w:kern w:val="2"/>
              </w:rPr>
              <w:t>律</w:t>
            </w:r>
            <w:r w:rsidRPr="001E7D45">
              <w:rPr>
                <w:rFonts w:ascii="Times New Roman" w:eastAsia="標楷體" w:hAnsi="Times New Roman" w:cs="Times New Roman"/>
                <w:kern w:val="2"/>
              </w:rPr>
              <w:t>阻擋</w:t>
            </w:r>
            <w:r w:rsidRPr="001E7D45">
              <w:rPr>
                <w:rFonts w:ascii="Times New Roman" w:eastAsia="標楷體" w:hAnsi="Times New Roman" w:cs="Times New Roman"/>
                <w:kern w:val="2"/>
              </w:rPr>
              <w:t xml:space="preserve">, </w:t>
            </w:r>
            <w:r w:rsidRPr="001E7D45">
              <w:rPr>
                <w:rFonts w:ascii="Times New Roman" w:eastAsia="標楷體" w:hAnsi="Times New Roman" w:cs="Times New Roman"/>
                <w:kern w:val="2"/>
              </w:rPr>
              <w:t>不再分析</w:t>
            </w:r>
            <w:r w:rsidRPr="001E7D45">
              <w:rPr>
                <w:rFonts w:ascii="Times New Roman" w:eastAsia="標楷體" w:hAnsi="Times New Roman" w:cs="Times New Roman"/>
                <w:kern w:val="2"/>
              </w:rPr>
              <w:t>)</w:t>
            </w:r>
            <w:r w:rsidRPr="001E7D45">
              <w:rPr>
                <w:rFonts w:ascii="Times New Roman" w:eastAsia="標楷體" w:hAnsi="Times New Roman" w:cs="Times New Roman"/>
                <w:kern w:val="2"/>
              </w:rPr>
              <w:t>。</w:t>
            </w:r>
          </w:p>
        </w:tc>
      </w:tr>
      <w:tr w:rsidR="006533D3" w:rsidRPr="002C6F73" w14:paraId="0F9D7AD8" w14:textId="77777777" w:rsidTr="007D38C3">
        <w:trPr>
          <w:trHeight w:val="390"/>
        </w:trPr>
        <w:tc>
          <w:tcPr>
            <w:tcW w:w="1217"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75AA99B" w14:textId="77777777" w:rsidR="00FD10E0" w:rsidRPr="006352BE" w:rsidRDefault="00FD10E0"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0C295496" w14:textId="77777777" w:rsidR="00FD10E0" w:rsidRPr="00A8296F" w:rsidRDefault="00FD10E0" w:rsidP="006533D3">
            <w:pPr>
              <w:widowControl/>
              <w:rPr>
                <w:kern w:val="0"/>
              </w:rPr>
            </w:pPr>
            <w:r w:rsidRPr="00A8296F">
              <w:rPr>
                <w:kern w:val="0"/>
              </w:rPr>
              <w:t>動態沙箱分析</w:t>
            </w:r>
          </w:p>
        </w:tc>
        <w:tc>
          <w:tcPr>
            <w:tcW w:w="592" w:type="dxa"/>
            <w:tcBorders>
              <w:top w:val="nil"/>
              <w:left w:val="nil"/>
              <w:bottom w:val="single" w:sz="8" w:space="0" w:color="000000"/>
              <w:right w:val="single" w:sz="8" w:space="0" w:color="000000"/>
            </w:tcBorders>
            <w:shd w:val="clear" w:color="auto" w:fill="auto"/>
            <w:vAlign w:val="center"/>
            <w:hideMark/>
          </w:tcPr>
          <w:p w14:paraId="289EB797"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6BF5DF10"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527B6664"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483C7D86" w14:textId="77777777" w:rsidR="00FD10E0" w:rsidRDefault="00FD10E0" w:rsidP="006533D3">
            <w:pPr>
              <w:widowControl/>
              <w:jc w:val="both"/>
              <w:rPr>
                <w:color w:val="AEAAAA" w:themeColor="background2" w:themeShade="BF"/>
              </w:rPr>
            </w:pPr>
            <w:r w:rsidRPr="00A52D7A">
              <w:rPr>
                <w:color w:val="AEAAAA" w:themeColor="background2" w:themeShade="BF"/>
              </w:rPr>
              <w:t>(</w:t>
            </w:r>
            <w:r w:rsidRPr="00A61501">
              <w:rPr>
                <w:rFonts w:hint="eastAsia"/>
                <w:color w:val="AEAAAA" w:themeColor="background2" w:themeShade="BF"/>
              </w:rPr>
              <w:t>符合【中】、【高】</w:t>
            </w:r>
            <w:r>
              <w:rPr>
                <w:rFonts w:hint="eastAsia"/>
                <w:color w:val="AEAAAA" w:themeColor="background2" w:themeShade="BF"/>
              </w:rPr>
              <w:t>者必填，</w:t>
            </w:r>
            <w:r w:rsidRPr="00A52D7A">
              <w:rPr>
                <w:color w:val="AEAAAA" w:themeColor="background2" w:themeShade="BF"/>
              </w:rPr>
              <w:t>請廠商依據左列說明</w:t>
            </w:r>
            <w:r w:rsidR="009A5D71">
              <w:rPr>
                <w:rFonts w:hint="eastAsia"/>
                <w:color w:val="AEAAAA" w:themeColor="background2" w:themeShade="BF"/>
              </w:rPr>
              <w:t>雲端</w:t>
            </w:r>
            <w:r w:rsidR="00552AB3">
              <w:rPr>
                <w:rFonts w:hint="eastAsia"/>
                <w:color w:val="AEAAAA" w:themeColor="background2" w:themeShade="BF"/>
              </w:rPr>
              <w:t>服務</w:t>
            </w:r>
            <w:r w:rsidR="009A5D71">
              <w:rPr>
                <w:rFonts w:hint="eastAsia"/>
                <w:color w:val="AEAAAA" w:themeColor="background2" w:themeShade="BF"/>
              </w:rPr>
              <w:t>具備防惡意連結</w:t>
            </w:r>
            <w:r w:rsidR="009A5D71" w:rsidRPr="00360B9E">
              <w:rPr>
                <w:rFonts w:hint="eastAsia"/>
                <w:color w:val="AEAAAA" w:themeColor="background2" w:themeShade="BF"/>
              </w:rPr>
              <w:t>之動態沙箱分析</w:t>
            </w:r>
            <w:r w:rsidR="009A5D71">
              <w:rPr>
                <w:rFonts w:hint="eastAsia"/>
                <w:color w:val="AEAAAA" w:themeColor="background2" w:themeShade="BF"/>
              </w:rPr>
              <w:t>機制</w:t>
            </w:r>
            <w:r w:rsidRPr="00A52D7A">
              <w:rPr>
                <w:color w:val="AEAAAA" w:themeColor="background2" w:themeShade="BF"/>
              </w:rPr>
              <w:t>)</w:t>
            </w:r>
          </w:p>
          <w:p w14:paraId="6313F4A6" w14:textId="46FCBEBB" w:rsidR="00A8296F" w:rsidRPr="006352BE" w:rsidRDefault="00A8296F" w:rsidP="006533D3">
            <w:pPr>
              <w:widowControl/>
              <w:jc w:val="both"/>
              <w:rPr>
                <w:rFonts w:ascii="標楷體" w:hAnsi="標楷體" w:cs="Calibri"/>
                <w:color w:val="000000"/>
                <w:kern w:val="0"/>
              </w:rPr>
            </w:pPr>
            <w:r w:rsidRPr="001E7D45">
              <w:t>與趨勢科技合作進行惡意連結掃描，未曾造訪過之連結一</w:t>
            </w:r>
            <w:r w:rsidR="00980616">
              <w:rPr>
                <w:rFonts w:hint="eastAsia"/>
              </w:rPr>
              <w:t>律</w:t>
            </w:r>
            <w:r w:rsidRPr="001E7D45">
              <w:t>採動態掃描後紀錄分數，第二次造訪直接以網址進行吻合</w:t>
            </w:r>
            <w:r w:rsidRPr="001E7D45">
              <w:t>(</w:t>
            </w:r>
            <w:r w:rsidRPr="001E7D45">
              <w:t>一</w:t>
            </w:r>
            <w:r w:rsidR="00980616">
              <w:rPr>
                <w:rFonts w:hint="eastAsia"/>
              </w:rPr>
              <w:t>律</w:t>
            </w:r>
            <w:r w:rsidRPr="001E7D45">
              <w:t>阻擋</w:t>
            </w:r>
            <w:r w:rsidRPr="001E7D45">
              <w:t xml:space="preserve">, </w:t>
            </w:r>
            <w:r w:rsidRPr="001E7D45">
              <w:t>不再分析</w:t>
            </w:r>
            <w:r w:rsidRPr="001E7D45">
              <w:t>)</w:t>
            </w:r>
            <w:r w:rsidRPr="001E7D45">
              <w:t>。</w:t>
            </w:r>
          </w:p>
        </w:tc>
      </w:tr>
      <w:tr w:rsidR="006533D3" w:rsidRPr="002C6F73" w14:paraId="7DDA06FC" w14:textId="77777777" w:rsidTr="007D38C3">
        <w:trPr>
          <w:trHeight w:val="390"/>
        </w:trPr>
        <w:tc>
          <w:tcPr>
            <w:tcW w:w="121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77E7195" w14:textId="77777777" w:rsidR="00FD10E0" w:rsidRPr="006352BE" w:rsidRDefault="00FD10E0" w:rsidP="006533D3">
            <w:pPr>
              <w:widowControl/>
              <w:jc w:val="center"/>
              <w:rPr>
                <w:color w:val="000000"/>
                <w:kern w:val="0"/>
              </w:rPr>
            </w:pPr>
            <w:r w:rsidRPr="006352BE">
              <w:rPr>
                <w:color w:val="000000"/>
                <w:kern w:val="0"/>
              </w:rPr>
              <w:t>防釣魚郵件</w:t>
            </w:r>
          </w:p>
        </w:tc>
        <w:tc>
          <w:tcPr>
            <w:tcW w:w="4440" w:type="dxa"/>
            <w:tcBorders>
              <w:top w:val="nil"/>
              <w:left w:val="nil"/>
              <w:bottom w:val="single" w:sz="8" w:space="0" w:color="000000"/>
              <w:right w:val="single" w:sz="8" w:space="0" w:color="000000"/>
            </w:tcBorders>
            <w:shd w:val="clear" w:color="auto" w:fill="auto"/>
            <w:vAlign w:val="center"/>
            <w:hideMark/>
          </w:tcPr>
          <w:p w14:paraId="38D8350D" w14:textId="77777777" w:rsidR="00FD10E0" w:rsidRPr="00A8296F" w:rsidRDefault="00FD10E0" w:rsidP="006533D3">
            <w:pPr>
              <w:widowControl/>
              <w:rPr>
                <w:kern w:val="0"/>
              </w:rPr>
            </w:pPr>
            <w:r w:rsidRPr="00A8296F">
              <w:rPr>
                <w:kern w:val="0"/>
              </w:rPr>
              <w:t>釣魚郵件過濾</w:t>
            </w:r>
          </w:p>
        </w:tc>
        <w:tc>
          <w:tcPr>
            <w:tcW w:w="592" w:type="dxa"/>
            <w:tcBorders>
              <w:top w:val="nil"/>
              <w:left w:val="nil"/>
              <w:bottom w:val="single" w:sz="8" w:space="0" w:color="000000"/>
              <w:right w:val="single" w:sz="8" w:space="0" w:color="000000"/>
            </w:tcBorders>
            <w:shd w:val="clear" w:color="auto" w:fill="auto"/>
            <w:vAlign w:val="center"/>
            <w:hideMark/>
          </w:tcPr>
          <w:p w14:paraId="5977F7FB"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6A71443A"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1653626E"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5AC7C070" w14:textId="77777777" w:rsidR="00FD10E0" w:rsidRDefault="00FD10E0" w:rsidP="006533D3">
            <w:pPr>
              <w:widowControl/>
              <w:jc w:val="both"/>
              <w:rPr>
                <w:color w:val="AEAAAA" w:themeColor="background2" w:themeShade="BF"/>
              </w:rPr>
            </w:pPr>
            <w:r w:rsidRPr="00A52D7A">
              <w:rPr>
                <w:color w:val="AEAAAA" w:themeColor="background2" w:themeShade="BF"/>
              </w:rPr>
              <w:t>(</w:t>
            </w:r>
            <w:r w:rsidRPr="00A61501">
              <w:rPr>
                <w:rFonts w:hint="eastAsia"/>
                <w:color w:val="AEAAAA" w:themeColor="background2" w:themeShade="BF"/>
              </w:rPr>
              <w:t>符合【</w:t>
            </w:r>
            <w:r>
              <w:rPr>
                <w:rFonts w:hint="eastAsia"/>
                <w:color w:val="AEAAAA" w:themeColor="background2" w:themeShade="BF"/>
              </w:rPr>
              <w:t>普</w:t>
            </w:r>
            <w:r w:rsidRPr="00A61501">
              <w:rPr>
                <w:rFonts w:hint="eastAsia"/>
                <w:color w:val="AEAAAA" w:themeColor="background2" w:themeShade="BF"/>
              </w:rPr>
              <w:t>】【中】、【高】</w:t>
            </w:r>
            <w:r>
              <w:rPr>
                <w:rFonts w:hint="eastAsia"/>
                <w:color w:val="AEAAAA" w:themeColor="background2" w:themeShade="BF"/>
              </w:rPr>
              <w:t>者必填，</w:t>
            </w:r>
            <w:r w:rsidRPr="00A52D7A">
              <w:rPr>
                <w:color w:val="AEAAAA" w:themeColor="background2" w:themeShade="BF"/>
              </w:rPr>
              <w:t>請廠商依據左列說明</w:t>
            </w:r>
            <w:r w:rsidR="00552AB3">
              <w:rPr>
                <w:rFonts w:hint="eastAsia"/>
                <w:color w:val="AEAAAA" w:themeColor="background2" w:themeShade="BF"/>
              </w:rPr>
              <w:t>雲端服務具備</w:t>
            </w:r>
            <w:r w:rsidR="00552AB3" w:rsidRPr="00552AB3">
              <w:rPr>
                <w:rFonts w:hint="eastAsia"/>
                <w:color w:val="AEAAAA" w:themeColor="background2" w:themeShade="BF"/>
              </w:rPr>
              <w:t>釣魚郵件過濾</w:t>
            </w:r>
            <w:r w:rsidR="00552AB3">
              <w:rPr>
                <w:rFonts w:hint="eastAsia"/>
                <w:color w:val="AEAAAA" w:themeColor="background2" w:themeShade="BF"/>
              </w:rPr>
              <w:t>機制</w:t>
            </w:r>
            <w:r w:rsidRPr="00A52D7A">
              <w:rPr>
                <w:color w:val="AEAAAA" w:themeColor="background2" w:themeShade="BF"/>
              </w:rPr>
              <w:t>)</w:t>
            </w:r>
          </w:p>
          <w:p w14:paraId="17F3C505" w14:textId="54B428E2" w:rsidR="00A8296F" w:rsidRPr="006352BE" w:rsidRDefault="00A8296F" w:rsidP="006533D3">
            <w:pPr>
              <w:widowControl/>
              <w:jc w:val="both"/>
              <w:rPr>
                <w:rFonts w:ascii="標楷體" w:hAnsi="標楷體" w:cs="Calibri"/>
                <w:color w:val="000000"/>
                <w:kern w:val="0"/>
              </w:rPr>
            </w:pPr>
            <w:r w:rsidRPr="001E7D45">
              <w:t>不適用，本服務不提供郵件收發。若為釣魚連結同上由趨勢科技判斷</w:t>
            </w:r>
            <w:r w:rsidRPr="001E7D45">
              <w:t>URL</w:t>
            </w:r>
            <w:r w:rsidRPr="001E7D45">
              <w:t>使否已為黑名單。</w:t>
            </w:r>
          </w:p>
        </w:tc>
      </w:tr>
      <w:tr w:rsidR="006533D3" w:rsidRPr="002C6F73" w14:paraId="3BA6839A" w14:textId="77777777" w:rsidTr="007D38C3">
        <w:trPr>
          <w:trHeight w:val="390"/>
        </w:trPr>
        <w:tc>
          <w:tcPr>
            <w:tcW w:w="1217" w:type="dxa"/>
            <w:vMerge/>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04AFE43" w14:textId="77777777" w:rsidR="00FD10E0" w:rsidRPr="006352BE" w:rsidRDefault="00FD10E0"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48092EF9" w14:textId="77777777" w:rsidR="00FD10E0" w:rsidRPr="00A8296F" w:rsidRDefault="00FD10E0" w:rsidP="006533D3">
            <w:pPr>
              <w:widowControl/>
              <w:rPr>
                <w:kern w:val="0"/>
              </w:rPr>
            </w:pPr>
            <w:r w:rsidRPr="00A8296F">
              <w:rPr>
                <w:kern w:val="0"/>
              </w:rPr>
              <w:t>身分偽冒辨識</w:t>
            </w:r>
            <w:r w:rsidRPr="00A8296F">
              <w:rPr>
                <w:kern w:val="0"/>
              </w:rPr>
              <w:t>(anti-spoofing)</w:t>
            </w:r>
          </w:p>
        </w:tc>
        <w:tc>
          <w:tcPr>
            <w:tcW w:w="592" w:type="dxa"/>
            <w:tcBorders>
              <w:top w:val="nil"/>
              <w:left w:val="nil"/>
              <w:bottom w:val="single" w:sz="8" w:space="0" w:color="000000"/>
              <w:right w:val="single" w:sz="8" w:space="0" w:color="000000"/>
            </w:tcBorders>
            <w:shd w:val="clear" w:color="auto" w:fill="auto"/>
            <w:vAlign w:val="center"/>
            <w:hideMark/>
          </w:tcPr>
          <w:p w14:paraId="235BF01C"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191719FF"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264D0B7A"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1965FCCC" w14:textId="77777777" w:rsidR="00FD10E0" w:rsidRDefault="00FD10E0" w:rsidP="006533D3">
            <w:pPr>
              <w:widowControl/>
              <w:jc w:val="both"/>
              <w:rPr>
                <w:color w:val="AEAAAA" w:themeColor="background2" w:themeShade="BF"/>
              </w:rPr>
            </w:pPr>
            <w:r w:rsidRPr="00A52D7A">
              <w:rPr>
                <w:color w:val="AEAAAA" w:themeColor="background2" w:themeShade="BF"/>
              </w:rPr>
              <w:t>(</w:t>
            </w:r>
            <w:r w:rsidRPr="00A61501">
              <w:rPr>
                <w:rFonts w:hint="eastAsia"/>
                <w:color w:val="AEAAAA" w:themeColor="background2" w:themeShade="BF"/>
              </w:rPr>
              <w:t>符合【中】、【高】</w:t>
            </w:r>
            <w:r>
              <w:rPr>
                <w:rFonts w:hint="eastAsia"/>
                <w:color w:val="AEAAAA" w:themeColor="background2" w:themeShade="BF"/>
              </w:rPr>
              <w:t>者必填，</w:t>
            </w:r>
            <w:r w:rsidRPr="00A52D7A">
              <w:rPr>
                <w:color w:val="AEAAAA" w:themeColor="background2" w:themeShade="BF"/>
              </w:rPr>
              <w:t>請廠商依據左列說明</w:t>
            </w:r>
            <w:r w:rsidR="00552AB3">
              <w:rPr>
                <w:rFonts w:hint="eastAsia"/>
                <w:color w:val="AEAAAA" w:themeColor="background2" w:themeShade="BF"/>
              </w:rPr>
              <w:t>雲端服務具備</w:t>
            </w:r>
            <w:r w:rsidR="00552AB3" w:rsidRPr="00552AB3">
              <w:rPr>
                <w:rFonts w:hint="eastAsia"/>
                <w:color w:val="AEAAAA" w:themeColor="background2" w:themeShade="BF"/>
              </w:rPr>
              <w:t>身分偽冒辨識</w:t>
            </w:r>
            <w:r w:rsidR="00552AB3">
              <w:rPr>
                <w:rFonts w:hint="eastAsia"/>
                <w:color w:val="AEAAAA" w:themeColor="background2" w:themeShade="BF"/>
              </w:rPr>
              <w:t>機制</w:t>
            </w:r>
            <w:r w:rsidRPr="00A52D7A">
              <w:rPr>
                <w:color w:val="AEAAAA" w:themeColor="background2" w:themeShade="BF"/>
              </w:rPr>
              <w:t>)</w:t>
            </w:r>
          </w:p>
          <w:p w14:paraId="74BE17DE" w14:textId="1D807050" w:rsidR="00A8296F" w:rsidRPr="006352BE" w:rsidRDefault="00A8296F" w:rsidP="002B0B5E">
            <w:pPr>
              <w:pStyle w:val="Web"/>
              <w:spacing w:before="0" w:beforeAutospacing="0" w:after="0" w:afterAutospacing="0" w:line="400" w:lineRule="exact"/>
              <w:jc w:val="both"/>
              <w:rPr>
                <w:rFonts w:ascii="標楷體" w:hAnsi="標楷體" w:cs="Calibri"/>
                <w:color w:val="000000"/>
              </w:rPr>
            </w:pPr>
            <w:r w:rsidRPr="001E7D45">
              <w:rPr>
                <w:rFonts w:ascii="Times New Roman" w:eastAsia="標楷體" w:hAnsi="Times New Roman" w:cs="Times New Roman"/>
                <w:kern w:val="2"/>
              </w:rPr>
              <w:t>企業會員身份採實名制，且於頭像會有光圈，並且身份資料由企業之</w:t>
            </w:r>
            <w:r w:rsidRPr="001E7D45">
              <w:rPr>
                <w:rFonts w:ascii="Times New Roman" w:eastAsia="標楷體" w:hAnsi="Times New Roman" w:cs="Times New Roman"/>
                <w:kern w:val="2"/>
              </w:rPr>
              <w:t>AD Server</w:t>
            </w:r>
            <w:r w:rsidRPr="001E7D45">
              <w:rPr>
                <w:rFonts w:ascii="Times New Roman" w:eastAsia="標楷體" w:hAnsi="Times New Roman" w:cs="Times New Roman"/>
                <w:kern w:val="2"/>
              </w:rPr>
              <w:t>控制並產生連動，企業會員無法自行設定顯示名稱。如果職稱或部門發生異動，也會隨之異動在</w:t>
            </w:r>
            <w:r w:rsidRPr="001E7D45">
              <w:rPr>
                <w:rFonts w:ascii="Times New Roman" w:eastAsia="標楷體" w:hAnsi="Times New Roman" w:cs="Times New Roman"/>
                <w:kern w:val="2"/>
              </w:rPr>
              <w:t>App</w:t>
            </w:r>
            <w:r w:rsidRPr="001E7D45">
              <w:rPr>
                <w:rFonts w:ascii="Times New Roman" w:eastAsia="標楷體" w:hAnsi="Times New Roman" w:cs="Times New Roman"/>
                <w:kern w:val="2"/>
              </w:rPr>
              <w:t>內顯示之身份。</w:t>
            </w:r>
          </w:p>
        </w:tc>
      </w:tr>
      <w:tr w:rsidR="006533D3" w:rsidRPr="002C6F73" w14:paraId="35E31C4C" w14:textId="77777777" w:rsidTr="002B0B5E">
        <w:trPr>
          <w:trHeight w:val="4130"/>
        </w:trPr>
        <w:tc>
          <w:tcPr>
            <w:tcW w:w="121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7E1390C5" w14:textId="77777777" w:rsidR="00FD10E0" w:rsidRDefault="00FD10E0" w:rsidP="006533D3">
            <w:pPr>
              <w:widowControl/>
              <w:jc w:val="center"/>
              <w:rPr>
                <w:color w:val="000000"/>
                <w:kern w:val="0"/>
              </w:rPr>
            </w:pPr>
            <w:r w:rsidRPr="006352BE">
              <w:rPr>
                <w:color w:val="000000"/>
                <w:kern w:val="0"/>
              </w:rPr>
              <w:lastRenderedPageBreak/>
              <w:t>資料與個資</w:t>
            </w:r>
          </w:p>
          <w:p w14:paraId="4FA5D000" w14:textId="77777777" w:rsidR="00FD10E0" w:rsidRPr="006352BE" w:rsidRDefault="00FD10E0" w:rsidP="006533D3">
            <w:pPr>
              <w:widowControl/>
              <w:jc w:val="center"/>
              <w:rPr>
                <w:color w:val="000000"/>
                <w:kern w:val="0"/>
              </w:rPr>
            </w:pPr>
            <w:r w:rsidRPr="006352BE">
              <w:rPr>
                <w:color w:val="000000"/>
                <w:kern w:val="0"/>
              </w:rPr>
              <w:t>安全</w:t>
            </w:r>
          </w:p>
        </w:tc>
        <w:tc>
          <w:tcPr>
            <w:tcW w:w="4440" w:type="dxa"/>
            <w:tcBorders>
              <w:top w:val="nil"/>
              <w:left w:val="nil"/>
              <w:bottom w:val="single" w:sz="8" w:space="0" w:color="000000"/>
              <w:right w:val="single" w:sz="8" w:space="0" w:color="000000"/>
            </w:tcBorders>
            <w:shd w:val="clear" w:color="auto" w:fill="auto"/>
            <w:vAlign w:val="center"/>
            <w:hideMark/>
          </w:tcPr>
          <w:p w14:paraId="27296259" w14:textId="77777777" w:rsidR="00FD10E0" w:rsidRPr="00A8296F" w:rsidRDefault="00FD10E0" w:rsidP="006533D3">
            <w:pPr>
              <w:widowControl/>
              <w:rPr>
                <w:kern w:val="0"/>
              </w:rPr>
            </w:pPr>
            <w:r w:rsidRPr="00A8296F">
              <w:rPr>
                <w:kern w:val="0"/>
              </w:rPr>
              <w:t>資料分類與標籤</w:t>
            </w:r>
          </w:p>
        </w:tc>
        <w:tc>
          <w:tcPr>
            <w:tcW w:w="592" w:type="dxa"/>
            <w:tcBorders>
              <w:top w:val="nil"/>
              <w:left w:val="nil"/>
              <w:bottom w:val="single" w:sz="8" w:space="0" w:color="000000"/>
              <w:right w:val="single" w:sz="8" w:space="0" w:color="000000"/>
            </w:tcBorders>
            <w:shd w:val="clear" w:color="auto" w:fill="auto"/>
            <w:vAlign w:val="center"/>
            <w:hideMark/>
          </w:tcPr>
          <w:p w14:paraId="79AEBBB5"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3F64049E"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7B11F098"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3B7D5ACF" w14:textId="77777777" w:rsidR="00FD10E0" w:rsidRDefault="00FD10E0" w:rsidP="006533D3">
            <w:pPr>
              <w:widowControl/>
              <w:jc w:val="both"/>
              <w:rPr>
                <w:color w:val="AEAAAA" w:themeColor="background2" w:themeShade="BF"/>
              </w:rPr>
            </w:pPr>
            <w:r w:rsidRPr="00A52D7A">
              <w:rPr>
                <w:color w:val="AEAAAA" w:themeColor="background2" w:themeShade="BF"/>
              </w:rPr>
              <w:t>(</w:t>
            </w:r>
            <w:r w:rsidRPr="00A61501">
              <w:rPr>
                <w:rFonts w:hint="eastAsia"/>
                <w:color w:val="AEAAAA" w:themeColor="background2" w:themeShade="BF"/>
              </w:rPr>
              <w:t>符合【</w:t>
            </w:r>
            <w:r>
              <w:rPr>
                <w:rFonts w:hint="eastAsia"/>
                <w:color w:val="AEAAAA" w:themeColor="background2" w:themeShade="BF"/>
              </w:rPr>
              <w:t>普</w:t>
            </w:r>
            <w:r w:rsidRPr="00A61501">
              <w:rPr>
                <w:rFonts w:hint="eastAsia"/>
                <w:color w:val="AEAAAA" w:themeColor="background2" w:themeShade="BF"/>
              </w:rPr>
              <w:t>】【中】、【高】</w:t>
            </w:r>
            <w:r>
              <w:rPr>
                <w:rFonts w:hint="eastAsia"/>
                <w:color w:val="AEAAAA" w:themeColor="background2" w:themeShade="BF"/>
              </w:rPr>
              <w:t>者必填，</w:t>
            </w:r>
            <w:r w:rsidRPr="00A52D7A">
              <w:rPr>
                <w:color w:val="AEAAAA" w:themeColor="background2" w:themeShade="BF"/>
              </w:rPr>
              <w:t>請廠商依據左列說明</w:t>
            </w:r>
            <w:r w:rsidR="00552AB3">
              <w:rPr>
                <w:rFonts w:hint="eastAsia"/>
                <w:color w:val="AEAAAA" w:themeColor="background2" w:themeShade="BF"/>
              </w:rPr>
              <w:t>雲端服務之</w:t>
            </w:r>
            <w:r w:rsidR="00552AB3" w:rsidRPr="00552AB3">
              <w:rPr>
                <w:rFonts w:hint="eastAsia"/>
                <w:color w:val="AEAAAA" w:themeColor="background2" w:themeShade="BF"/>
              </w:rPr>
              <w:t>資料分類與標籤</w:t>
            </w:r>
            <w:r w:rsidR="00396A3C">
              <w:rPr>
                <w:rFonts w:hint="eastAsia"/>
                <w:color w:val="AEAAAA" w:themeColor="background2" w:themeShade="BF"/>
              </w:rPr>
              <w:t>做</w:t>
            </w:r>
            <w:r w:rsidR="00552AB3">
              <w:rPr>
                <w:rFonts w:hint="eastAsia"/>
                <w:color w:val="AEAAAA" w:themeColor="background2" w:themeShade="BF"/>
              </w:rPr>
              <w:t>法</w:t>
            </w:r>
            <w:r w:rsidRPr="00A52D7A">
              <w:rPr>
                <w:color w:val="AEAAAA" w:themeColor="background2" w:themeShade="BF"/>
              </w:rPr>
              <w:t>)</w:t>
            </w:r>
          </w:p>
          <w:p w14:paraId="6FFB29DA" w14:textId="77777777" w:rsidR="00A8296F" w:rsidRPr="001E7D45" w:rsidRDefault="00A8296F" w:rsidP="002B0B5E">
            <w:pPr>
              <w:pStyle w:val="Web"/>
              <w:spacing w:before="0" w:beforeAutospacing="0" w:after="0" w:afterAutospacing="0" w:line="400" w:lineRule="exact"/>
              <w:jc w:val="both"/>
              <w:rPr>
                <w:rFonts w:ascii="Times New Roman" w:eastAsia="標楷體" w:hAnsi="Times New Roman" w:cs="Times New Roman"/>
                <w:kern w:val="2"/>
              </w:rPr>
            </w:pPr>
            <w:r w:rsidRPr="001E7D45">
              <w:rPr>
                <w:rFonts w:ascii="Times New Roman" w:eastAsia="標楷體" w:hAnsi="Times New Roman" w:cs="Times New Roman"/>
                <w:kern w:val="2"/>
              </w:rPr>
              <w:t>根據</w:t>
            </w:r>
            <w:r w:rsidRPr="001E7D45">
              <w:rPr>
                <w:rFonts w:ascii="Times New Roman" w:eastAsia="標楷體" w:hAnsi="Times New Roman" w:cs="Times New Roman"/>
                <w:kern w:val="2"/>
              </w:rPr>
              <w:t>ISO 27001:2022(5.9)</w:t>
            </w:r>
            <w:r w:rsidRPr="001E7D45">
              <w:rPr>
                <w:rFonts w:ascii="Times New Roman" w:eastAsia="標楷體" w:hAnsi="Times New Roman" w:cs="Times New Roman"/>
                <w:kern w:val="2"/>
              </w:rPr>
              <w:t>標準之要求，依照資訊資產管理作業流程進行資料分類與標籤。</w:t>
            </w:r>
          </w:p>
          <w:p w14:paraId="2001FFBC" w14:textId="0F7B2D25" w:rsidR="002B0B5E" w:rsidRPr="002B0B5E" w:rsidRDefault="002B0B5E" w:rsidP="002B0B5E">
            <w:pPr>
              <w:pStyle w:val="Web"/>
              <w:spacing w:before="0" w:beforeAutospacing="0" w:after="0" w:afterAutospacing="0" w:line="240" w:lineRule="atLeast"/>
              <w:jc w:val="both"/>
              <w:rPr>
                <w:rFonts w:ascii="Times New Roman" w:eastAsia="標楷體" w:hAnsi="Times New Roman" w:cs="Times New Roman"/>
                <w:color w:val="0000FF"/>
                <w:kern w:val="2"/>
              </w:rPr>
            </w:pPr>
            <w:r>
              <w:rPr>
                <w:rFonts w:ascii="Times New Roman" w:hAnsi="Times New Roman" w:cs="Times New Roman"/>
                <w:noProof/>
                <w:color w:val="0000FF"/>
                <w:bdr w:val="none" w:sz="0" w:space="0" w:color="auto" w:frame="1"/>
              </w:rPr>
              <w:drawing>
                <wp:inline distT="0" distB="0" distL="0" distR="0" wp14:anchorId="47E9E219" wp14:editId="4DA3D997">
                  <wp:extent cx="3900170" cy="1377315"/>
                  <wp:effectExtent l="0" t="0" r="5080" b="0"/>
                  <wp:docPr id="407103729"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00170" cy="1377315"/>
                          </a:xfrm>
                          <a:prstGeom prst="rect">
                            <a:avLst/>
                          </a:prstGeom>
                          <a:noFill/>
                          <a:ln>
                            <a:noFill/>
                          </a:ln>
                        </pic:spPr>
                      </pic:pic>
                    </a:graphicData>
                  </a:graphic>
                </wp:inline>
              </w:drawing>
            </w:r>
          </w:p>
          <w:p w14:paraId="7A47F731" w14:textId="77777777" w:rsidR="00A8296F" w:rsidRPr="00A8296F" w:rsidRDefault="00A8296F" w:rsidP="006533D3">
            <w:pPr>
              <w:widowControl/>
              <w:jc w:val="both"/>
              <w:rPr>
                <w:rFonts w:ascii="標楷體" w:hAnsi="標楷體" w:cs="Calibri"/>
                <w:color w:val="000000"/>
                <w:kern w:val="0"/>
              </w:rPr>
            </w:pPr>
          </w:p>
        </w:tc>
      </w:tr>
      <w:tr w:rsidR="006533D3" w:rsidRPr="002C6F73" w14:paraId="589A8E1B" w14:textId="77777777" w:rsidTr="007D38C3">
        <w:trPr>
          <w:trHeight w:val="390"/>
        </w:trPr>
        <w:tc>
          <w:tcPr>
            <w:tcW w:w="1217" w:type="dxa"/>
            <w:vMerge/>
            <w:tcBorders>
              <w:top w:val="single" w:sz="8" w:space="0" w:color="000000"/>
              <w:left w:val="single" w:sz="8" w:space="0" w:color="000000"/>
              <w:bottom w:val="single" w:sz="8" w:space="0" w:color="000000"/>
              <w:right w:val="single" w:sz="8" w:space="0" w:color="000000"/>
            </w:tcBorders>
            <w:vAlign w:val="center"/>
            <w:hideMark/>
          </w:tcPr>
          <w:p w14:paraId="64C14F12" w14:textId="77777777" w:rsidR="00FD10E0" w:rsidRPr="006352BE" w:rsidRDefault="00FD10E0"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67035FF8" w14:textId="77777777" w:rsidR="00FD10E0" w:rsidRPr="00A8296F" w:rsidRDefault="00FD10E0" w:rsidP="006533D3">
            <w:pPr>
              <w:widowControl/>
              <w:rPr>
                <w:kern w:val="0"/>
              </w:rPr>
            </w:pPr>
            <w:r w:rsidRPr="00A8296F">
              <w:rPr>
                <w:kern w:val="0"/>
              </w:rPr>
              <w:t>資料加密與存取控制</w:t>
            </w:r>
          </w:p>
        </w:tc>
        <w:tc>
          <w:tcPr>
            <w:tcW w:w="592" w:type="dxa"/>
            <w:tcBorders>
              <w:top w:val="nil"/>
              <w:left w:val="nil"/>
              <w:bottom w:val="single" w:sz="8" w:space="0" w:color="000000"/>
              <w:right w:val="single" w:sz="8" w:space="0" w:color="000000"/>
            </w:tcBorders>
            <w:shd w:val="clear" w:color="auto" w:fill="auto"/>
            <w:vAlign w:val="center"/>
            <w:hideMark/>
          </w:tcPr>
          <w:p w14:paraId="0785A5A8"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2D30DB79"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466088B3"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11909F4C" w14:textId="77777777" w:rsidR="00FD10E0" w:rsidRPr="001E7D45" w:rsidRDefault="00FD10E0" w:rsidP="006533D3">
            <w:r w:rsidRPr="001E7D45">
              <w:t>(</w:t>
            </w:r>
            <w:r w:rsidRPr="001E7D45">
              <w:rPr>
                <w:rFonts w:hint="eastAsia"/>
              </w:rPr>
              <w:t>符合【中】、【高】者必填，</w:t>
            </w:r>
            <w:r w:rsidRPr="001E7D45">
              <w:t>請廠商依據左列</w:t>
            </w:r>
            <w:r w:rsidR="00396A3C" w:rsidRPr="001E7D45">
              <w:rPr>
                <w:rFonts w:hint="eastAsia"/>
              </w:rPr>
              <w:t>分別</w:t>
            </w:r>
            <w:r w:rsidRPr="001E7D45">
              <w:t>說明</w:t>
            </w:r>
            <w:r w:rsidR="00396A3C" w:rsidRPr="001E7D45">
              <w:rPr>
                <w:rFonts w:hint="eastAsia"/>
              </w:rPr>
              <w:t>雲端服務資料加密與存取控制之</w:t>
            </w:r>
            <w:r w:rsidRPr="001E7D45">
              <w:t>做法</w:t>
            </w:r>
            <w:r w:rsidRPr="001E7D45">
              <w:t>)</w:t>
            </w:r>
          </w:p>
          <w:p w14:paraId="43BB20B3" w14:textId="77777777" w:rsidR="002B0B5E" w:rsidRPr="001E7D45" w:rsidRDefault="002B0B5E" w:rsidP="002B0B5E">
            <w:pPr>
              <w:pStyle w:val="Web"/>
              <w:spacing w:before="0" w:beforeAutospacing="0" w:after="0" w:afterAutospacing="0" w:line="400" w:lineRule="exact"/>
              <w:rPr>
                <w:rFonts w:ascii="Times New Roman" w:eastAsia="標楷體" w:hAnsi="Times New Roman" w:cs="Times New Roman"/>
                <w:kern w:val="2"/>
              </w:rPr>
            </w:pPr>
            <w:r w:rsidRPr="001E7D45">
              <w:rPr>
                <w:rFonts w:ascii="Times New Roman" w:eastAsia="標楷體" w:hAnsi="Times New Roman" w:cs="Times New Roman"/>
                <w:kern w:val="2"/>
              </w:rPr>
              <w:t>用戶端</w:t>
            </w:r>
            <w:r w:rsidRPr="001E7D45">
              <w:rPr>
                <w:rFonts w:ascii="Times New Roman" w:eastAsia="標楷體" w:hAnsi="Times New Roman" w:cs="Times New Roman"/>
                <w:kern w:val="2"/>
              </w:rPr>
              <w:t>APP</w:t>
            </w:r>
            <w:r w:rsidRPr="001E7D45">
              <w:rPr>
                <w:rFonts w:ascii="Times New Roman" w:eastAsia="標楷體" w:hAnsi="Times New Roman" w:cs="Times New Roman"/>
                <w:kern w:val="2"/>
              </w:rPr>
              <w:t>於首次安裝時產生隨機密碼用於加密行動端資料庫，需透過</w:t>
            </w:r>
            <w:r w:rsidRPr="001E7D45">
              <w:rPr>
                <w:rFonts w:ascii="Times New Roman" w:eastAsia="標楷體" w:hAnsi="Times New Roman" w:cs="Times New Roman"/>
                <w:kern w:val="2"/>
              </w:rPr>
              <w:t>Missed Call</w:t>
            </w:r>
            <w:r w:rsidRPr="001E7D45">
              <w:rPr>
                <w:rFonts w:ascii="Times New Roman" w:eastAsia="標楷體" w:hAnsi="Times New Roman" w:cs="Times New Roman"/>
                <w:kern w:val="2"/>
              </w:rPr>
              <w:t>來電或是簡訊驗證。</w:t>
            </w:r>
            <w:r w:rsidRPr="001E7D45">
              <w:rPr>
                <w:rFonts w:ascii="Times New Roman" w:eastAsia="標楷體" w:hAnsi="Times New Roman" w:cs="Times New Roman"/>
                <w:kern w:val="2"/>
              </w:rPr>
              <w:t>APP</w:t>
            </w:r>
            <w:r w:rsidRPr="001E7D45">
              <w:rPr>
                <w:rFonts w:ascii="Times New Roman" w:eastAsia="標楷體" w:hAnsi="Times New Roman" w:cs="Times New Roman"/>
                <w:kern w:val="2"/>
              </w:rPr>
              <w:t>與後台傳輸訊息使用</w:t>
            </w:r>
            <w:r w:rsidRPr="001E7D45">
              <w:rPr>
                <w:rFonts w:ascii="Times New Roman" w:eastAsia="標楷體" w:hAnsi="Times New Roman" w:cs="Times New Roman"/>
                <w:kern w:val="2"/>
              </w:rPr>
              <w:t>TLS 1.2</w:t>
            </w:r>
            <w:r w:rsidRPr="001E7D45">
              <w:rPr>
                <w:rFonts w:ascii="Times New Roman" w:eastAsia="標楷體" w:hAnsi="Times New Roman" w:cs="Times New Roman"/>
                <w:kern w:val="2"/>
              </w:rPr>
              <w:t>加密通道取得</w:t>
            </w:r>
            <w:r w:rsidRPr="001E7D45">
              <w:rPr>
                <w:rFonts w:ascii="Times New Roman" w:eastAsia="標楷體" w:hAnsi="Times New Roman" w:cs="Times New Roman"/>
                <w:kern w:val="2"/>
              </w:rPr>
              <w:t>1</w:t>
            </w:r>
            <w:r w:rsidRPr="001E7D45">
              <w:rPr>
                <w:rFonts w:ascii="Times New Roman" w:eastAsia="標楷體" w:hAnsi="Times New Roman" w:cs="Times New Roman"/>
                <w:kern w:val="2"/>
              </w:rPr>
              <w:t>小時</w:t>
            </w:r>
            <w:r w:rsidRPr="001E7D45">
              <w:rPr>
                <w:rFonts w:ascii="Times New Roman" w:eastAsia="標楷體" w:hAnsi="Times New Roman" w:cs="Times New Roman"/>
                <w:kern w:val="2"/>
              </w:rPr>
              <w:t>Token</w:t>
            </w:r>
            <w:r w:rsidRPr="001E7D45">
              <w:rPr>
                <w:rFonts w:ascii="Times New Roman" w:eastAsia="標楷體" w:hAnsi="Times New Roman" w:cs="Times New Roman"/>
                <w:kern w:val="2"/>
              </w:rPr>
              <w:t>後，以</w:t>
            </w:r>
            <w:r w:rsidRPr="001E7D45">
              <w:rPr>
                <w:rFonts w:ascii="Times New Roman" w:eastAsia="標楷體" w:hAnsi="Times New Roman" w:cs="Times New Roman"/>
                <w:kern w:val="2"/>
              </w:rPr>
              <w:t>Token</w:t>
            </w:r>
            <w:r w:rsidRPr="001E7D45">
              <w:rPr>
                <w:rFonts w:ascii="Times New Roman" w:eastAsia="標楷體" w:hAnsi="Times New Roman" w:cs="Times New Roman"/>
                <w:kern w:val="2"/>
              </w:rPr>
              <w:t>存取包含訊息</w:t>
            </w:r>
            <w:r w:rsidRPr="001E7D45">
              <w:rPr>
                <w:rFonts w:ascii="Times New Roman" w:eastAsia="標楷體" w:hAnsi="Times New Roman" w:cs="Times New Roman"/>
                <w:kern w:val="2"/>
              </w:rPr>
              <w:t>/</w:t>
            </w:r>
            <w:r w:rsidRPr="001E7D45">
              <w:rPr>
                <w:rFonts w:ascii="Times New Roman" w:eastAsia="標楷體" w:hAnsi="Times New Roman" w:cs="Times New Roman"/>
                <w:kern w:val="2"/>
              </w:rPr>
              <w:t>通話</w:t>
            </w:r>
            <w:r w:rsidRPr="001E7D45">
              <w:rPr>
                <w:rFonts w:ascii="Times New Roman" w:eastAsia="標楷體" w:hAnsi="Times New Roman" w:cs="Times New Roman"/>
                <w:kern w:val="2"/>
              </w:rPr>
              <w:t>/</w:t>
            </w:r>
            <w:r w:rsidRPr="001E7D45">
              <w:rPr>
                <w:rFonts w:ascii="Times New Roman" w:eastAsia="標楷體" w:hAnsi="Times New Roman" w:cs="Times New Roman"/>
                <w:kern w:val="2"/>
              </w:rPr>
              <w:t>視訊等服務。訊息傳送至後台時另外的金鑰進行加密</w:t>
            </w:r>
            <w:r w:rsidRPr="001E7D45">
              <w:rPr>
                <w:rFonts w:ascii="Times New Roman" w:eastAsia="標楷體" w:hAnsi="Times New Roman" w:cs="Times New Roman"/>
                <w:kern w:val="2"/>
              </w:rPr>
              <w:t>(At rest encryption)</w:t>
            </w:r>
            <w:r w:rsidRPr="001E7D45">
              <w:rPr>
                <w:rFonts w:ascii="Times New Roman" w:eastAsia="標楷體" w:hAnsi="Times New Roman" w:cs="Times New Roman"/>
                <w:kern w:val="2"/>
              </w:rPr>
              <w:t>後儲存於分散式資料庫。</w:t>
            </w:r>
          </w:p>
          <w:p w14:paraId="7CE24EBC" w14:textId="77777777" w:rsidR="002B0B5E" w:rsidRPr="001E7D45" w:rsidRDefault="002B0B5E" w:rsidP="002B0B5E">
            <w:pPr>
              <w:pStyle w:val="Web"/>
              <w:spacing w:before="0" w:beforeAutospacing="0" w:after="0" w:afterAutospacing="0" w:line="400" w:lineRule="exact"/>
              <w:rPr>
                <w:rFonts w:ascii="Times New Roman" w:eastAsia="標楷體" w:hAnsi="Times New Roman" w:cs="Times New Roman"/>
                <w:kern w:val="2"/>
              </w:rPr>
            </w:pPr>
            <w:r w:rsidRPr="001E7D45">
              <w:rPr>
                <w:rFonts w:ascii="Times New Roman" w:eastAsia="標楷體" w:hAnsi="Times New Roman" w:cs="Times New Roman"/>
                <w:kern w:val="2"/>
              </w:rPr>
              <w:t>APP</w:t>
            </w:r>
            <w:r w:rsidRPr="001E7D45">
              <w:rPr>
                <w:rFonts w:ascii="Times New Roman" w:eastAsia="標楷體" w:hAnsi="Times New Roman" w:cs="Times New Roman"/>
                <w:kern w:val="2"/>
              </w:rPr>
              <w:t>通話採用</w:t>
            </w:r>
            <w:r w:rsidRPr="001E7D45">
              <w:rPr>
                <w:rFonts w:ascii="Times New Roman" w:eastAsia="標楷體" w:hAnsi="Times New Roman" w:cs="Times New Roman"/>
                <w:kern w:val="2"/>
              </w:rPr>
              <w:t>SRTP</w:t>
            </w:r>
            <w:r w:rsidRPr="001E7D45">
              <w:rPr>
                <w:rFonts w:ascii="Times New Roman" w:eastAsia="標楷體" w:hAnsi="Times New Roman" w:cs="Times New Roman"/>
                <w:kern w:val="2"/>
              </w:rPr>
              <w:t>加密聲音封包。</w:t>
            </w:r>
          </w:p>
          <w:p w14:paraId="10F38F17" w14:textId="77777777" w:rsidR="002B0B5E" w:rsidRPr="001E7D45" w:rsidRDefault="002B0B5E" w:rsidP="002B0B5E">
            <w:pPr>
              <w:pStyle w:val="Web"/>
              <w:spacing w:before="0" w:beforeAutospacing="0" w:after="0" w:afterAutospacing="0" w:line="400" w:lineRule="exact"/>
              <w:rPr>
                <w:rFonts w:ascii="Times New Roman" w:eastAsia="標楷體" w:hAnsi="Times New Roman" w:cs="Times New Roman"/>
                <w:kern w:val="2"/>
              </w:rPr>
            </w:pPr>
            <w:r w:rsidRPr="001E7D45">
              <w:rPr>
                <w:rFonts w:ascii="Times New Roman" w:eastAsia="標楷體" w:hAnsi="Times New Roman" w:cs="Times New Roman"/>
                <w:kern w:val="2"/>
              </w:rPr>
              <w:lastRenderedPageBreak/>
              <w:t>使用者登入電腦版之密碼採用雜湊函式後儲存於資料庫。</w:t>
            </w:r>
          </w:p>
          <w:p w14:paraId="00690968" w14:textId="77777777" w:rsidR="002B0B5E" w:rsidRPr="001E7D45" w:rsidRDefault="002B0B5E" w:rsidP="006533D3"/>
        </w:tc>
      </w:tr>
      <w:tr w:rsidR="006533D3" w:rsidRPr="002C6F73" w14:paraId="3A170B03" w14:textId="77777777" w:rsidTr="007D38C3">
        <w:trPr>
          <w:trHeight w:val="390"/>
        </w:trPr>
        <w:tc>
          <w:tcPr>
            <w:tcW w:w="1217" w:type="dxa"/>
            <w:vMerge/>
            <w:tcBorders>
              <w:top w:val="single" w:sz="8" w:space="0" w:color="000000"/>
              <w:left w:val="single" w:sz="8" w:space="0" w:color="000000"/>
              <w:bottom w:val="single" w:sz="8" w:space="0" w:color="000000"/>
              <w:right w:val="single" w:sz="8" w:space="0" w:color="000000"/>
            </w:tcBorders>
            <w:vAlign w:val="center"/>
            <w:hideMark/>
          </w:tcPr>
          <w:p w14:paraId="3C4A8BE9" w14:textId="77777777" w:rsidR="00FD10E0" w:rsidRPr="006352BE" w:rsidRDefault="00FD10E0"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12E6334D" w14:textId="77777777" w:rsidR="00FD10E0" w:rsidRPr="00A8296F" w:rsidRDefault="00FD10E0" w:rsidP="006533D3">
            <w:pPr>
              <w:widowControl/>
              <w:rPr>
                <w:kern w:val="0"/>
              </w:rPr>
            </w:pPr>
            <w:r w:rsidRPr="00A8296F">
              <w:rPr>
                <w:kern w:val="0"/>
              </w:rPr>
              <w:t>資料外洩防護</w:t>
            </w:r>
          </w:p>
        </w:tc>
        <w:tc>
          <w:tcPr>
            <w:tcW w:w="592" w:type="dxa"/>
            <w:tcBorders>
              <w:top w:val="nil"/>
              <w:left w:val="nil"/>
              <w:bottom w:val="single" w:sz="8" w:space="0" w:color="000000"/>
              <w:right w:val="single" w:sz="8" w:space="0" w:color="000000"/>
            </w:tcBorders>
            <w:shd w:val="clear" w:color="auto" w:fill="auto"/>
            <w:vAlign w:val="center"/>
            <w:hideMark/>
          </w:tcPr>
          <w:p w14:paraId="244AD9A8"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668CBCD9"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4035C13A"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3ABF796C" w14:textId="77777777" w:rsidR="00FD10E0" w:rsidRDefault="00FD10E0" w:rsidP="006533D3">
            <w:pPr>
              <w:rPr>
                <w:color w:val="AEAAAA" w:themeColor="background2" w:themeShade="BF"/>
              </w:rPr>
            </w:pPr>
            <w:r w:rsidRPr="00E42931">
              <w:rPr>
                <w:color w:val="AEAAAA" w:themeColor="background2" w:themeShade="BF"/>
              </w:rPr>
              <w:t>(</w:t>
            </w:r>
            <w:r w:rsidRPr="00E42931">
              <w:rPr>
                <w:rFonts w:hint="eastAsia"/>
                <w:color w:val="AEAAAA" w:themeColor="background2" w:themeShade="BF"/>
              </w:rPr>
              <w:t>符合【中】、【高】</w:t>
            </w:r>
            <w:r>
              <w:rPr>
                <w:rFonts w:hint="eastAsia"/>
                <w:color w:val="AEAAAA" w:themeColor="background2" w:themeShade="BF"/>
              </w:rPr>
              <w:t>者必填</w:t>
            </w:r>
            <w:r w:rsidRPr="00E42931">
              <w:rPr>
                <w:rFonts w:hint="eastAsia"/>
                <w:color w:val="AEAAAA" w:themeColor="background2" w:themeShade="BF"/>
              </w:rPr>
              <w:t>，</w:t>
            </w:r>
            <w:r w:rsidRPr="00E42931">
              <w:rPr>
                <w:color w:val="AEAAAA" w:themeColor="background2" w:themeShade="BF"/>
              </w:rPr>
              <w:t>請廠商依據左列說明</w:t>
            </w:r>
            <w:r w:rsidR="00396A3C">
              <w:rPr>
                <w:rFonts w:hint="eastAsia"/>
                <w:color w:val="AEAAAA" w:themeColor="background2" w:themeShade="BF"/>
              </w:rPr>
              <w:t>雲端服務如何防止資料外洩</w:t>
            </w:r>
            <w:r w:rsidRPr="00E42931">
              <w:rPr>
                <w:color w:val="AEAAAA" w:themeColor="background2" w:themeShade="BF"/>
              </w:rPr>
              <w:t>做法</w:t>
            </w:r>
            <w:r w:rsidRPr="00E42931">
              <w:rPr>
                <w:color w:val="AEAAAA" w:themeColor="background2" w:themeShade="BF"/>
              </w:rPr>
              <w:t>)</w:t>
            </w:r>
          </w:p>
          <w:p w14:paraId="032EA10E" w14:textId="77777777" w:rsidR="002B0B5E" w:rsidRPr="001E7D45" w:rsidRDefault="002B0B5E" w:rsidP="002B0B5E">
            <w:pPr>
              <w:pStyle w:val="Web"/>
              <w:spacing w:before="0" w:beforeAutospacing="0" w:after="0" w:afterAutospacing="0" w:line="400" w:lineRule="exact"/>
              <w:rPr>
                <w:rFonts w:ascii="Times New Roman" w:eastAsia="標楷體" w:hAnsi="Times New Roman" w:cs="Times New Roman"/>
                <w:kern w:val="2"/>
              </w:rPr>
            </w:pPr>
            <w:r w:rsidRPr="001E7D45">
              <w:rPr>
                <w:rFonts w:ascii="Times New Roman" w:eastAsia="標楷體" w:hAnsi="Times New Roman" w:cs="Times New Roman"/>
                <w:kern w:val="2"/>
              </w:rPr>
              <w:t>源思科技雲端即時通，後端</w:t>
            </w:r>
            <w:r w:rsidRPr="001E7D45">
              <w:rPr>
                <w:rFonts w:ascii="Times New Roman" w:eastAsia="標楷體" w:hAnsi="Times New Roman" w:cs="Times New Roman"/>
                <w:kern w:val="2"/>
              </w:rPr>
              <w:t>SSH</w:t>
            </w:r>
            <w:r w:rsidRPr="001E7D45">
              <w:rPr>
                <w:rFonts w:ascii="Times New Roman" w:eastAsia="標楷體" w:hAnsi="Times New Roman" w:cs="Times New Roman"/>
                <w:kern w:val="2"/>
              </w:rPr>
              <w:t>主機連線均須先連上</w:t>
            </w:r>
            <w:r w:rsidRPr="001E7D45">
              <w:rPr>
                <w:rFonts w:ascii="Times New Roman" w:eastAsia="標楷體" w:hAnsi="Times New Roman" w:cs="Times New Roman"/>
                <w:kern w:val="2"/>
              </w:rPr>
              <w:t>VPN</w:t>
            </w:r>
            <w:r w:rsidRPr="001E7D45">
              <w:rPr>
                <w:rFonts w:ascii="Times New Roman" w:eastAsia="標楷體" w:hAnsi="Times New Roman" w:cs="Times New Roman"/>
                <w:kern w:val="2"/>
              </w:rPr>
              <w:t>並於登入時進行</w:t>
            </w:r>
            <w:r w:rsidRPr="001E7D45">
              <w:rPr>
                <w:rFonts w:ascii="Times New Roman" w:eastAsia="標楷體" w:hAnsi="Times New Roman" w:cs="Times New Roman"/>
                <w:kern w:val="2"/>
              </w:rPr>
              <w:t>OTP</w:t>
            </w:r>
            <w:r w:rsidRPr="001E7D45">
              <w:rPr>
                <w:rFonts w:ascii="Times New Roman" w:eastAsia="標楷體" w:hAnsi="Times New Roman" w:cs="Times New Roman"/>
                <w:kern w:val="2"/>
              </w:rPr>
              <w:t>二次驗證。主機之間禁止橫向移動，只允許由指定入口主機進行版本更新部署。</w:t>
            </w:r>
          </w:p>
          <w:p w14:paraId="5A0CEDC5" w14:textId="4AE99D9B" w:rsidR="002B0B5E" w:rsidRDefault="002B0B5E" w:rsidP="002B0B5E">
            <w:pPr>
              <w:pStyle w:val="Web"/>
              <w:spacing w:before="0" w:beforeAutospacing="0" w:after="0" w:afterAutospacing="0" w:line="240" w:lineRule="atLeast"/>
              <w:rPr>
                <w:rFonts w:ascii="Times New Roman" w:eastAsia="標楷體" w:hAnsi="Times New Roman" w:cs="Times New Roman"/>
                <w:color w:val="0000FF"/>
                <w:kern w:val="2"/>
              </w:rPr>
            </w:pPr>
            <w:r>
              <w:rPr>
                <w:rFonts w:ascii="Times New Roman" w:hAnsi="Times New Roman" w:cs="Times New Roman"/>
                <w:noProof/>
                <w:color w:val="0000FF"/>
                <w:bdr w:val="none" w:sz="0" w:space="0" w:color="auto" w:frame="1"/>
              </w:rPr>
              <w:drawing>
                <wp:inline distT="0" distB="0" distL="0" distR="0" wp14:anchorId="212E9A99" wp14:editId="22F92412">
                  <wp:extent cx="3778885" cy="804545"/>
                  <wp:effectExtent l="0" t="0" r="0" b="0"/>
                  <wp:docPr id="804221628"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78885" cy="804545"/>
                          </a:xfrm>
                          <a:prstGeom prst="rect">
                            <a:avLst/>
                          </a:prstGeom>
                          <a:noFill/>
                          <a:ln>
                            <a:noFill/>
                          </a:ln>
                        </pic:spPr>
                      </pic:pic>
                    </a:graphicData>
                  </a:graphic>
                </wp:inline>
              </w:drawing>
            </w:r>
          </w:p>
          <w:p w14:paraId="55E7FD62" w14:textId="0EE0D414" w:rsidR="002B0B5E" w:rsidRPr="001E7D45" w:rsidRDefault="00756D6D" w:rsidP="00756D6D">
            <w:pPr>
              <w:pStyle w:val="Web"/>
              <w:spacing w:before="0" w:beforeAutospacing="0" w:after="0" w:afterAutospacing="0" w:line="480" w:lineRule="auto"/>
              <w:rPr>
                <w:rFonts w:ascii="Times New Roman" w:eastAsia="標楷體" w:hAnsi="Times New Roman" w:cs="Times New Roman"/>
                <w:kern w:val="2"/>
              </w:rPr>
            </w:pPr>
            <w:r w:rsidRPr="001E7D45">
              <w:rPr>
                <w:rFonts w:ascii="Times New Roman" w:eastAsia="標楷體" w:hAnsi="Times New Roman" w:cs="Times New Roman"/>
                <w:kern w:val="2"/>
              </w:rPr>
              <w:t>主機登入紀錄與維運人員輸入指令，均以</w:t>
            </w:r>
            <w:r w:rsidRPr="001E7D45">
              <w:rPr>
                <w:rFonts w:ascii="Times New Roman" w:eastAsia="標楷體" w:hAnsi="Times New Roman" w:cs="Times New Roman"/>
                <w:kern w:val="2"/>
              </w:rPr>
              <w:t>Log Serv</w:t>
            </w:r>
            <w:r w:rsidRPr="001E7D45">
              <w:rPr>
                <w:rFonts w:ascii="Times New Roman" w:hAnsi="Times New Roman" w:cs="Times New Roman"/>
              </w:rPr>
              <w:t>er</w:t>
            </w:r>
            <w:r w:rsidRPr="001E7D45">
              <w:rPr>
                <w:rFonts w:ascii="Times New Roman" w:eastAsia="標楷體" w:hAnsi="Times New Roman" w:cs="Times New Roman"/>
                <w:kern w:val="2"/>
              </w:rPr>
              <w:t>進行偵測和告警。</w:t>
            </w:r>
          </w:p>
          <w:p w14:paraId="349ABB43" w14:textId="551E6BB7" w:rsidR="00756D6D" w:rsidRPr="00756D6D" w:rsidRDefault="00756D6D" w:rsidP="00756D6D">
            <w:pPr>
              <w:pStyle w:val="Web"/>
              <w:spacing w:before="0" w:beforeAutospacing="0" w:after="0" w:afterAutospacing="0" w:line="480" w:lineRule="auto"/>
            </w:pPr>
            <w:r>
              <w:rPr>
                <w:rFonts w:ascii="Times New Roman" w:hAnsi="Times New Roman" w:cs="Times New Roman"/>
                <w:noProof/>
                <w:color w:val="0000FF"/>
                <w:bdr w:val="none" w:sz="0" w:space="0" w:color="auto" w:frame="1"/>
              </w:rPr>
              <w:lastRenderedPageBreak/>
              <w:drawing>
                <wp:inline distT="0" distB="0" distL="0" distR="0" wp14:anchorId="06E054C5" wp14:editId="7F3DD8FC">
                  <wp:extent cx="3602355" cy="2479040"/>
                  <wp:effectExtent l="0" t="0" r="0" b="0"/>
                  <wp:docPr id="962666567"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2355" cy="2479040"/>
                          </a:xfrm>
                          <a:prstGeom prst="rect">
                            <a:avLst/>
                          </a:prstGeom>
                          <a:noFill/>
                          <a:ln>
                            <a:noFill/>
                          </a:ln>
                        </pic:spPr>
                      </pic:pic>
                    </a:graphicData>
                  </a:graphic>
                </wp:inline>
              </w:drawing>
            </w:r>
          </w:p>
          <w:p w14:paraId="6942933A" w14:textId="77777777" w:rsidR="002B0B5E" w:rsidRPr="002B0B5E" w:rsidRDefault="002B0B5E" w:rsidP="006533D3"/>
        </w:tc>
      </w:tr>
      <w:tr w:rsidR="006533D3" w:rsidRPr="00396A3C" w14:paraId="736DA01F" w14:textId="77777777" w:rsidTr="007D38C3">
        <w:trPr>
          <w:trHeight w:val="780"/>
        </w:trPr>
        <w:tc>
          <w:tcPr>
            <w:tcW w:w="1217" w:type="dxa"/>
            <w:vMerge/>
            <w:tcBorders>
              <w:top w:val="single" w:sz="8" w:space="0" w:color="000000"/>
              <w:left w:val="single" w:sz="8" w:space="0" w:color="000000"/>
              <w:bottom w:val="single" w:sz="8" w:space="0" w:color="000000"/>
              <w:right w:val="single" w:sz="8" w:space="0" w:color="000000"/>
            </w:tcBorders>
            <w:vAlign w:val="center"/>
            <w:hideMark/>
          </w:tcPr>
          <w:p w14:paraId="210E3DFF" w14:textId="77777777" w:rsidR="00FD10E0" w:rsidRPr="006352BE" w:rsidRDefault="00FD10E0"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3A6D1330" w14:textId="77777777" w:rsidR="00FD10E0" w:rsidRPr="00A8296F" w:rsidRDefault="00FD10E0" w:rsidP="006533D3">
            <w:pPr>
              <w:widowControl/>
              <w:rPr>
                <w:kern w:val="0"/>
              </w:rPr>
            </w:pPr>
            <w:r w:rsidRPr="00A8296F">
              <w:rPr>
                <w:kern w:val="0"/>
              </w:rPr>
              <w:t>未經機關審查同意，不得將雲端資訊系統或儲存資料移至本國以外地區</w:t>
            </w:r>
          </w:p>
        </w:tc>
        <w:tc>
          <w:tcPr>
            <w:tcW w:w="592" w:type="dxa"/>
            <w:tcBorders>
              <w:top w:val="nil"/>
              <w:left w:val="nil"/>
              <w:bottom w:val="single" w:sz="8" w:space="0" w:color="000000"/>
              <w:right w:val="single" w:sz="8" w:space="0" w:color="000000"/>
            </w:tcBorders>
            <w:shd w:val="clear" w:color="auto" w:fill="auto"/>
            <w:vAlign w:val="center"/>
            <w:hideMark/>
          </w:tcPr>
          <w:p w14:paraId="0585F115"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7E7E6188"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5170935E"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66D26BD1" w14:textId="27D8227F" w:rsidR="00A6628E" w:rsidRDefault="003A0CD1" w:rsidP="00A6628E">
            <w:pPr>
              <w:widowControl/>
              <w:jc w:val="both"/>
              <w:rPr>
                <w:b/>
                <w:color w:val="000000"/>
                <w:kern w:val="0"/>
              </w:rPr>
            </w:pPr>
            <w:r>
              <w:rPr>
                <w:rFonts w:hint="eastAsia"/>
                <w:b/>
                <w:color w:val="000000"/>
                <w:kern w:val="0"/>
              </w:rPr>
              <w:sym w:font="Wingdings" w:char="F0FE"/>
            </w:r>
            <w:r w:rsidR="00A6628E">
              <w:rPr>
                <w:rFonts w:hint="eastAsia"/>
                <w:b/>
                <w:color w:val="000000"/>
                <w:kern w:val="0"/>
              </w:rPr>
              <w:t>符合</w:t>
            </w:r>
            <w:r w:rsidR="00A6628E" w:rsidRPr="003C0CC1">
              <w:rPr>
                <w:b/>
                <w:color w:val="000000"/>
                <w:kern w:val="0"/>
              </w:rPr>
              <w:t>要求：</w:t>
            </w:r>
          </w:p>
          <w:p w14:paraId="145B314E" w14:textId="77777777" w:rsidR="00FD10E0" w:rsidRDefault="00A6628E" w:rsidP="00A6628E">
            <w:pPr>
              <w:widowControl/>
              <w:jc w:val="both"/>
              <w:rPr>
                <w:color w:val="000000"/>
                <w:kern w:val="0"/>
              </w:rPr>
            </w:pPr>
            <w:r w:rsidRPr="00837AA3">
              <w:rPr>
                <w:rFonts w:ascii="標楷體" w:hAnsi="標楷體" w:cs="Calibri" w:hint="eastAsia"/>
                <w:color w:val="000000" w:themeColor="text1"/>
                <w:kern w:val="0"/>
              </w:rPr>
              <w:t>雲端服務資料儲存所在地於本國境內者，未經機關審查同意不得隨意變更至本國境外</w:t>
            </w:r>
            <w:r>
              <w:rPr>
                <w:rFonts w:hint="eastAsia"/>
                <w:color w:val="000000"/>
                <w:kern w:val="0"/>
              </w:rPr>
              <w:t>。</w:t>
            </w:r>
          </w:p>
          <w:p w14:paraId="445FA8A2" w14:textId="00C3332B" w:rsidR="00756D6D" w:rsidRPr="001E7D45" w:rsidRDefault="00756D6D" w:rsidP="00756D6D">
            <w:pPr>
              <w:pStyle w:val="Web"/>
              <w:spacing w:before="0" w:beforeAutospacing="0" w:after="0" w:afterAutospacing="0" w:line="480" w:lineRule="auto"/>
              <w:jc w:val="both"/>
              <w:rPr>
                <w:rFonts w:ascii="Times New Roman" w:eastAsia="標楷體" w:hAnsi="Times New Roman" w:cs="Times New Roman"/>
                <w:kern w:val="2"/>
              </w:rPr>
            </w:pPr>
            <w:r w:rsidRPr="001E7D45">
              <w:rPr>
                <w:rFonts w:ascii="Times New Roman" w:eastAsia="標楷體" w:hAnsi="Times New Roman" w:cs="Times New Roman"/>
                <w:kern w:val="2"/>
              </w:rPr>
              <w:t>資料儲存於台灣固網台北機房。</w:t>
            </w:r>
            <w:r w:rsidRPr="001E7D45">
              <w:rPr>
                <w:rFonts w:ascii="Times New Roman" w:eastAsia="標楷體" w:hAnsi="Times New Roman" w:cs="Times New Roman" w:hint="eastAsia"/>
                <w:kern w:val="2"/>
              </w:rPr>
              <w:t xml:space="preserve"> </w:t>
            </w:r>
            <w:r w:rsidRPr="001E7D45">
              <w:rPr>
                <w:rFonts w:ascii="Times New Roman" w:eastAsia="標楷體" w:hAnsi="Times New Roman" w:cs="Times New Roman"/>
                <w:kern w:val="2"/>
              </w:rPr>
              <w:t>備援指定儲存於</w:t>
            </w:r>
            <w:r w:rsidRPr="001E7D45">
              <w:rPr>
                <w:rFonts w:ascii="Times New Roman" w:eastAsia="標楷體" w:hAnsi="Times New Roman" w:cs="Times New Roman"/>
                <w:kern w:val="2"/>
              </w:rPr>
              <w:t>GCP</w:t>
            </w:r>
            <w:r w:rsidRPr="001E7D45">
              <w:rPr>
                <w:rFonts w:ascii="Times New Roman" w:eastAsia="標楷體" w:hAnsi="Times New Roman" w:cs="Times New Roman"/>
                <w:kern w:val="2"/>
              </w:rPr>
              <w:t>彰濱工業區。</w:t>
            </w:r>
          </w:p>
          <w:p w14:paraId="317F15A1" w14:textId="77777777" w:rsidR="00756D6D" w:rsidRPr="00ED48F9" w:rsidRDefault="00756D6D" w:rsidP="00A6628E">
            <w:pPr>
              <w:widowControl/>
              <w:jc w:val="both"/>
              <w:rPr>
                <w:rFonts w:ascii="標楷體" w:hAnsi="標楷體" w:cs="Calibri"/>
                <w:color w:val="A6A6A6" w:themeColor="background1" w:themeShade="A6"/>
                <w:kern w:val="0"/>
                <w:highlight w:val="yellow"/>
              </w:rPr>
            </w:pPr>
          </w:p>
        </w:tc>
      </w:tr>
      <w:tr w:rsidR="006533D3" w:rsidRPr="002C6F73" w14:paraId="74985CAF" w14:textId="77777777" w:rsidTr="007D38C3">
        <w:trPr>
          <w:trHeight w:val="1170"/>
        </w:trPr>
        <w:tc>
          <w:tcPr>
            <w:tcW w:w="1217" w:type="dxa"/>
            <w:vMerge/>
            <w:tcBorders>
              <w:top w:val="single" w:sz="8" w:space="0" w:color="000000"/>
              <w:left w:val="single" w:sz="8" w:space="0" w:color="000000"/>
              <w:bottom w:val="single" w:sz="8" w:space="0" w:color="000000"/>
              <w:right w:val="single" w:sz="8" w:space="0" w:color="000000"/>
            </w:tcBorders>
            <w:vAlign w:val="center"/>
            <w:hideMark/>
          </w:tcPr>
          <w:p w14:paraId="4FA4AEE9" w14:textId="77777777" w:rsidR="00FD10E0" w:rsidRPr="006352BE" w:rsidRDefault="00FD10E0"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7BD6FEFA" w14:textId="77777777" w:rsidR="00FD10E0" w:rsidRPr="006352BE" w:rsidRDefault="00FD10E0" w:rsidP="006533D3">
            <w:pPr>
              <w:widowControl/>
              <w:rPr>
                <w:color w:val="000000"/>
                <w:kern w:val="0"/>
              </w:rPr>
            </w:pPr>
            <w:r w:rsidRPr="006352BE">
              <w:rPr>
                <w:color w:val="000000"/>
                <w:kern w:val="0"/>
              </w:rPr>
              <w:t>資料於雲端服務之存取、備份及備援之實體所在地不得位於大陸地區</w:t>
            </w:r>
            <w:r w:rsidRPr="006352BE">
              <w:rPr>
                <w:color w:val="000000"/>
                <w:kern w:val="0"/>
              </w:rPr>
              <w:t>(</w:t>
            </w:r>
            <w:r w:rsidRPr="006352BE">
              <w:rPr>
                <w:color w:val="000000"/>
                <w:kern w:val="0"/>
              </w:rPr>
              <w:t>含香港及澳門地區</w:t>
            </w:r>
            <w:r w:rsidRPr="006352BE">
              <w:rPr>
                <w:color w:val="000000"/>
                <w:kern w:val="0"/>
              </w:rPr>
              <w:t>)</w:t>
            </w:r>
            <w:r w:rsidRPr="006352BE">
              <w:rPr>
                <w:color w:val="000000"/>
                <w:kern w:val="0"/>
              </w:rPr>
              <w:t>，且不得跨該等境內傳輸相關資料。</w:t>
            </w:r>
          </w:p>
        </w:tc>
        <w:tc>
          <w:tcPr>
            <w:tcW w:w="592" w:type="dxa"/>
            <w:tcBorders>
              <w:top w:val="nil"/>
              <w:left w:val="nil"/>
              <w:bottom w:val="single" w:sz="8" w:space="0" w:color="000000"/>
              <w:right w:val="single" w:sz="8" w:space="0" w:color="000000"/>
            </w:tcBorders>
            <w:shd w:val="clear" w:color="auto" w:fill="auto"/>
            <w:vAlign w:val="center"/>
            <w:hideMark/>
          </w:tcPr>
          <w:p w14:paraId="0200B0F7"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6F9195D2"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3F2D8BEF"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515E16EE" w14:textId="3ECE97D2" w:rsidR="00FD10E0" w:rsidRDefault="003A0CD1" w:rsidP="006533D3">
            <w:pPr>
              <w:widowControl/>
              <w:jc w:val="both"/>
              <w:rPr>
                <w:b/>
                <w:color w:val="000000"/>
                <w:kern w:val="0"/>
              </w:rPr>
            </w:pPr>
            <w:r>
              <w:rPr>
                <w:rFonts w:hint="eastAsia"/>
                <w:b/>
                <w:color w:val="000000"/>
                <w:kern w:val="0"/>
              </w:rPr>
              <w:sym w:font="Wingdings" w:char="F0FE"/>
            </w:r>
            <w:r w:rsidR="00FD10E0">
              <w:rPr>
                <w:rFonts w:hint="eastAsia"/>
                <w:b/>
                <w:color w:val="000000"/>
                <w:kern w:val="0"/>
              </w:rPr>
              <w:t>符合</w:t>
            </w:r>
            <w:r w:rsidR="00FD10E0" w:rsidRPr="003C0CC1">
              <w:rPr>
                <w:b/>
                <w:color w:val="000000"/>
                <w:kern w:val="0"/>
              </w:rPr>
              <w:t>要求：</w:t>
            </w:r>
          </w:p>
          <w:p w14:paraId="775EB221" w14:textId="77777777" w:rsidR="00FD10E0" w:rsidRDefault="00FD10E0" w:rsidP="006533D3">
            <w:pPr>
              <w:widowControl/>
              <w:jc w:val="both"/>
              <w:rPr>
                <w:color w:val="000000" w:themeColor="text1"/>
              </w:rPr>
            </w:pPr>
            <w:r w:rsidRPr="00F92582">
              <w:rPr>
                <w:rFonts w:hint="eastAsia"/>
                <w:color w:val="000000" w:themeColor="text1"/>
              </w:rPr>
              <w:t>雲端服務資料存取、備份及備援之實體機房所在地不得位於中國大陸（含港、澳），且不得跨該等境內傳輸相關資料</w:t>
            </w:r>
            <w:r>
              <w:rPr>
                <w:rFonts w:hint="eastAsia"/>
                <w:color w:val="000000" w:themeColor="text1"/>
              </w:rPr>
              <w:t>。</w:t>
            </w:r>
          </w:p>
          <w:p w14:paraId="21A290C3" w14:textId="64F84FF2" w:rsidR="00756D6D" w:rsidRPr="006352BE" w:rsidRDefault="00756D6D" w:rsidP="006533D3">
            <w:pPr>
              <w:widowControl/>
              <w:jc w:val="both"/>
              <w:rPr>
                <w:rFonts w:ascii="標楷體" w:hAnsi="標楷體" w:cs="Calibri"/>
                <w:color w:val="000000"/>
                <w:kern w:val="0"/>
              </w:rPr>
            </w:pPr>
            <w:r w:rsidRPr="001E7D45">
              <w:t>資料儲存於台北台灣固網機房。備援指定儲存於</w:t>
            </w:r>
            <w:r w:rsidRPr="001E7D45">
              <w:t>GCP</w:t>
            </w:r>
            <w:r w:rsidRPr="001E7D45">
              <w:t>彰濱工業區。</w:t>
            </w:r>
          </w:p>
        </w:tc>
      </w:tr>
      <w:tr w:rsidR="006533D3" w:rsidRPr="00756D6D" w14:paraId="4863140D" w14:textId="77777777" w:rsidTr="007D38C3">
        <w:trPr>
          <w:trHeight w:val="780"/>
        </w:trPr>
        <w:tc>
          <w:tcPr>
            <w:tcW w:w="1217" w:type="dxa"/>
            <w:vMerge/>
            <w:tcBorders>
              <w:top w:val="single" w:sz="8" w:space="0" w:color="000000"/>
              <w:left w:val="single" w:sz="8" w:space="0" w:color="000000"/>
              <w:bottom w:val="single" w:sz="8" w:space="0" w:color="000000"/>
              <w:right w:val="single" w:sz="8" w:space="0" w:color="000000"/>
            </w:tcBorders>
            <w:vAlign w:val="center"/>
            <w:hideMark/>
          </w:tcPr>
          <w:p w14:paraId="1428893B" w14:textId="77777777" w:rsidR="00FD10E0" w:rsidRPr="006352BE" w:rsidRDefault="00FD10E0"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72256663" w14:textId="77777777" w:rsidR="00FD10E0" w:rsidRPr="00756D6D" w:rsidRDefault="00FD10E0" w:rsidP="006533D3">
            <w:pPr>
              <w:widowControl/>
              <w:rPr>
                <w:kern w:val="0"/>
              </w:rPr>
            </w:pPr>
            <w:r w:rsidRPr="00756D6D">
              <w:rPr>
                <w:kern w:val="0"/>
              </w:rPr>
              <w:t>廠商對於虛擬主機平台內之虛擬主機映像檔，應強化其儲存與使用安全並提供佐證</w:t>
            </w:r>
          </w:p>
        </w:tc>
        <w:tc>
          <w:tcPr>
            <w:tcW w:w="592" w:type="dxa"/>
            <w:tcBorders>
              <w:top w:val="nil"/>
              <w:left w:val="nil"/>
              <w:bottom w:val="single" w:sz="8" w:space="0" w:color="000000"/>
              <w:right w:val="single" w:sz="8" w:space="0" w:color="000000"/>
            </w:tcBorders>
            <w:shd w:val="clear" w:color="auto" w:fill="auto"/>
            <w:vAlign w:val="center"/>
            <w:hideMark/>
          </w:tcPr>
          <w:p w14:paraId="1FD5C885"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677A6729"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5DD48FB8"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7878C1D6" w14:textId="77777777" w:rsidR="00FD10E0" w:rsidRPr="001E7D45" w:rsidRDefault="00FD10E0" w:rsidP="001E7D45">
            <w:pPr>
              <w:widowControl/>
              <w:spacing w:line="400" w:lineRule="atLeast"/>
              <w:jc w:val="both"/>
              <w:rPr>
                <w:color w:val="000000" w:themeColor="text1"/>
              </w:rPr>
            </w:pPr>
            <w:r w:rsidRPr="001E7D45">
              <w:rPr>
                <w:color w:val="000000" w:themeColor="text1"/>
              </w:rPr>
              <w:t>(</w:t>
            </w:r>
            <w:r w:rsidRPr="001E7D45">
              <w:rPr>
                <w:rFonts w:hint="eastAsia"/>
                <w:color w:val="000000" w:themeColor="text1"/>
              </w:rPr>
              <w:t>符合【中】、【高】者必填，</w:t>
            </w:r>
            <w:r w:rsidRPr="001E7D45">
              <w:rPr>
                <w:color w:val="000000" w:themeColor="text1"/>
              </w:rPr>
              <w:t>請廠商依據左列</w:t>
            </w:r>
            <w:r w:rsidR="00396A3C" w:rsidRPr="001E7D45">
              <w:rPr>
                <w:rFonts w:hint="eastAsia"/>
                <w:color w:val="000000" w:themeColor="text1"/>
              </w:rPr>
              <w:t>分別</w:t>
            </w:r>
            <w:r w:rsidRPr="001E7D45">
              <w:rPr>
                <w:color w:val="000000" w:themeColor="text1"/>
              </w:rPr>
              <w:t>說明</w:t>
            </w:r>
            <w:r w:rsidR="00396A3C" w:rsidRPr="001E7D45">
              <w:rPr>
                <w:rFonts w:hint="eastAsia"/>
                <w:color w:val="000000" w:themeColor="text1"/>
              </w:rPr>
              <w:t>雲端服務於虛擬主機平台內之虛擬主機映像檔強化儲存與使用安全</w:t>
            </w:r>
            <w:r w:rsidRPr="001E7D45">
              <w:rPr>
                <w:color w:val="000000" w:themeColor="text1"/>
              </w:rPr>
              <w:t>做法</w:t>
            </w:r>
            <w:r w:rsidRPr="001E7D45">
              <w:rPr>
                <w:color w:val="000000" w:themeColor="text1"/>
              </w:rPr>
              <w:t>)</w:t>
            </w:r>
          </w:p>
          <w:p w14:paraId="594B45FD" w14:textId="77777777" w:rsidR="001E7D45" w:rsidRPr="001E7D45" w:rsidRDefault="001E7D45" w:rsidP="001E7D45">
            <w:pPr>
              <w:pStyle w:val="Web"/>
              <w:snapToGrid w:val="0"/>
              <w:spacing w:before="0" w:beforeAutospacing="0" w:after="0" w:afterAutospacing="0" w:line="400" w:lineRule="atLeast"/>
              <w:rPr>
                <w:rFonts w:ascii="Times New Roman" w:eastAsia="標楷體" w:hAnsi="Times New Roman" w:cs="Times New Roman"/>
                <w:color w:val="000000" w:themeColor="text1"/>
                <w:kern w:val="2"/>
              </w:rPr>
            </w:pPr>
          </w:p>
          <w:p w14:paraId="58CC7078" w14:textId="77777777" w:rsidR="001E7D45" w:rsidRPr="001E7D45" w:rsidRDefault="001E7D45" w:rsidP="001E7D45">
            <w:pPr>
              <w:pStyle w:val="Web"/>
              <w:snapToGrid w:val="0"/>
              <w:spacing w:before="0" w:beforeAutospacing="0" w:after="0" w:afterAutospacing="0" w:line="400" w:lineRule="atLeast"/>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源思科技雲端即時通，採用</w:t>
            </w:r>
            <w:r w:rsidRPr="001E7D45">
              <w:rPr>
                <w:rFonts w:ascii="Times New Roman" w:eastAsia="標楷體" w:hAnsi="Times New Roman" w:cs="Times New Roman"/>
                <w:color w:val="000000" w:themeColor="text1"/>
                <w:kern w:val="2"/>
              </w:rPr>
              <w:t>Rocky Linux</w:t>
            </w:r>
            <w:r w:rsidRPr="001E7D45">
              <w:rPr>
                <w:rFonts w:ascii="Times New Roman" w:eastAsia="標楷體" w:hAnsi="Times New Roman" w:cs="Times New Roman"/>
                <w:color w:val="000000" w:themeColor="text1"/>
                <w:kern w:val="2"/>
              </w:rPr>
              <w:t>與</w:t>
            </w:r>
            <w:r w:rsidRPr="001E7D45">
              <w:rPr>
                <w:rFonts w:ascii="Times New Roman" w:eastAsia="標楷體" w:hAnsi="Times New Roman" w:cs="Times New Roman"/>
                <w:color w:val="000000" w:themeColor="text1"/>
                <w:kern w:val="2"/>
              </w:rPr>
              <w:t>Ubuntu LTS</w:t>
            </w:r>
            <w:r w:rsidRPr="001E7D45">
              <w:rPr>
                <w:rFonts w:ascii="Times New Roman" w:eastAsia="標楷體" w:hAnsi="Times New Roman" w:cs="Times New Roman"/>
                <w:color w:val="000000" w:themeColor="text1"/>
                <w:kern w:val="2"/>
              </w:rPr>
              <w:t>版，每次應用程式版本異動後，皆有進行主機映像檔備份。</w:t>
            </w:r>
          </w:p>
          <w:p w14:paraId="294CFA75" w14:textId="73427D43" w:rsidR="00756D6D" w:rsidRPr="001E7D45" w:rsidRDefault="00756D6D" w:rsidP="001E7D45">
            <w:pPr>
              <w:pStyle w:val="Web"/>
              <w:snapToGrid w:val="0"/>
              <w:spacing w:before="0" w:beforeAutospacing="0" w:after="0" w:afterAutospacing="0" w:line="400" w:lineRule="atLeast"/>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本系統安全性的</w:t>
            </w:r>
            <w:r w:rsidRPr="001E7D45">
              <w:rPr>
                <w:rFonts w:ascii="Times New Roman" w:eastAsia="標楷體" w:hAnsi="Times New Roman" w:cs="Times New Roman"/>
                <w:color w:val="000000" w:themeColor="text1"/>
                <w:kern w:val="2"/>
              </w:rPr>
              <w:t>OS Hardening</w:t>
            </w:r>
            <w:r w:rsidRPr="001E7D45">
              <w:rPr>
                <w:rFonts w:ascii="Times New Roman" w:eastAsia="標楷體" w:hAnsi="Times New Roman" w:cs="Times New Roman"/>
                <w:color w:val="000000" w:themeColor="text1"/>
                <w:kern w:val="2"/>
              </w:rPr>
              <w:t>步驟：</w:t>
            </w:r>
          </w:p>
          <w:p w14:paraId="0931122E" w14:textId="77777777" w:rsidR="00756D6D" w:rsidRPr="001E7D45" w:rsidRDefault="00756D6D" w:rsidP="001E7D45">
            <w:pPr>
              <w:pStyle w:val="Web"/>
              <w:numPr>
                <w:ilvl w:val="0"/>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保持系統更新：</w:t>
            </w:r>
          </w:p>
          <w:p w14:paraId="3A93209D" w14:textId="77777777" w:rsidR="00756D6D" w:rsidRPr="001E7D45" w:rsidRDefault="00756D6D" w:rsidP="001E7D45">
            <w:pPr>
              <w:pStyle w:val="Web"/>
              <w:numPr>
                <w:ilvl w:val="0"/>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加強</w:t>
            </w:r>
            <w:r w:rsidRPr="001E7D45">
              <w:rPr>
                <w:rFonts w:ascii="Times New Roman" w:eastAsia="標楷體" w:hAnsi="Times New Roman" w:cs="Times New Roman"/>
                <w:color w:val="000000" w:themeColor="text1"/>
                <w:kern w:val="2"/>
              </w:rPr>
              <w:t xml:space="preserve"> SSH </w:t>
            </w:r>
            <w:r w:rsidRPr="001E7D45">
              <w:rPr>
                <w:rFonts w:ascii="Times New Roman" w:eastAsia="標楷體" w:hAnsi="Times New Roman" w:cs="Times New Roman"/>
                <w:color w:val="000000" w:themeColor="text1"/>
                <w:kern w:val="2"/>
              </w:rPr>
              <w:t>存取安全：</w:t>
            </w:r>
          </w:p>
          <w:p w14:paraId="3956FFD3" w14:textId="77777777" w:rsidR="00756D6D" w:rsidRPr="001E7D45" w:rsidRDefault="00756D6D" w:rsidP="001E7D45">
            <w:pPr>
              <w:pStyle w:val="Web"/>
              <w:numPr>
                <w:ilvl w:val="1"/>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禁用</w:t>
            </w:r>
            <w:r w:rsidRPr="001E7D45">
              <w:rPr>
                <w:rFonts w:ascii="Times New Roman" w:eastAsia="標楷體" w:hAnsi="Times New Roman" w:cs="Times New Roman"/>
                <w:color w:val="000000" w:themeColor="text1"/>
                <w:kern w:val="2"/>
              </w:rPr>
              <w:t xml:space="preserve"> root </w:t>
            </w:r>
            <w:r w:rsidRPr="001E7D45">
              <w:rPr>
                <w:rFonts w:ascii="Times New Roman" w:eastAsia="標楷體" w:hAnsi="Times New Roman" w:cs="Times New Roman"/>
                <w:color w:val="000000" w:themeColor="text1"/>
                <w:kern w:val="2"/>
              </w:rPr>
              <w:t>登入</w:t>
            </w:r>
          </w:p>
          <w:p w14:paraId="59A124DB" w14:textId="77777777" w:rsidR="00756D6D" w:rsidRPr="001E7D45" w:rsidRDefault="00756D6D" w:rsidP="001E7D45">
            <w:pPr>
              <w:pStyle w:val="Web"/>
              <w:numPr>
                <w:ilvl w:val="1"/>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更改預設的</w:t>
            </w:r>
            <w:r w:rsidRPr="001E7D45">
              <w:rPr>
                <w:rFonts w:ascii="Times New Roman" w:eastAsia="標楷體" w:hAnsi="Times New Roman" w:cs="Times New Roman"/>
                <w:color w:val="000000" w:themeColor="text1"/>
                <w:kern w:val="2"/>
              </w:rPr>
              <w:t xml:space="preserve"> SSH </w:t>
            </w:r>
            <w:r w:rsidRPr="001E7D45">
              <w:rPr>
                <w:rFonts w:ascii="Times New Roman" w:eastAsia="標楷體" w:hAnsi="Times New Roman" w:cs="Times New Roman"/>
                <w:color w:val="000000" w:themeColor="text1"/>
                <w:kern w:val="2"/>
              </w:rPr>
              <w:t>連接埠</w:t>
            </w:r>
          </w:p>
          <w:p w14:paraId="160FD248" w14:textId="77777777" w:rsidR="00756D6D" w:rsidRPr="001E7D45" w:rsidRDefault="00756D6D" w:rsidP="001E7D45">
            <w:pPr>
              <w:pStyle w:val="Web"/>
              <w:numPr>
                <w:ilvl w:val="1"/>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使用</w:t>
            </w:r>
            <w:r w:rsidRPr="001E7D45">
              <w:rPr>
                <w:rFonts w:ascii="Times New Roman" w:eastAsia="標楷體" w:hAnsi="Times New Roman" w:cs="Times New Roman"/>
                <w:color w:val="000000" w:themeColor="text1"/>
                <w:kern w:val="2"/>
              </w:rPr>
              <w:t>MOTP</w:t>
            </w:r>
            <w:r w:rsidRPr="001E7D45">
              <w:rPr>
                <w:rFonts w:ascii="Times New Roman" w:eastAsia="標楷體" w:hAnsi="Times New Roman" w:cs="Times New Roman"/>
                <w:color w:val="000000" w:themeColor="text1"/>
                <w:kern w:val="2"/>
              </w:rPr>
              <w:t>兩階段驗證套件</w:t>
            </w:r>
          </w:p>
          <w:p w14:paraId="7802DD22" w14:textId="77777777" w:rsidR="00756D6D" w:rsidRPr="001E7D45" w:rsidRDefault="00756D6D" w:rsidP="001E7D45">
            <w:pPr>
              <w:pStyle w:val="Web"/>
              <w:numPr>
                <w:ilvl w:val="0"/>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配置防火牆：</w:t>
            </w:r>
          </w:p>
          <w:p w14:paraId="20EA5E69" w14:textId="77777777" w:rsidR="00756D6D" w:rsidRPr="001E7D45" w:rsidRDefault="00756D6D" w:rsidP="001E7D45">
            <w:pPr>
              <w:pStyle w:val="Web"/>
              <w:numPr>
                <w:ilvl w:val="1"/>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使用</w:t>
            </w:r>
            <w:r w:rsidRPr="001E7D45">
              <w:rPr>
                <w:rFonts w:ascii="Times New Roman" w:eastAsia="標楷體" w:hAnsi="Times New Roman" w:cs="Times New Roman"/>
                <w:color w:val="000000" w:themeColor="text1"/>
                <w:kern w:val="2"/>
              </w:rPr>
              <w:t xml:space="preserve"> </w:t>
            </w:r>
            <w:proofErr w:type="spellStart"/>
            <w:r w:rsidRPr="001E7D45">
              <w:rPr>
                <w:rFonts w:ascii="Times New Roman" w:eastAsia="標楷體" w:hAnsi="Times New Roman" w:cs="Times New Roman"/>
                <w:color w:val="000000" w:themeColor="text1"/>
                <w:kern w:val="2"/>
              </w:rPr>
              <w:t>firewalld</w:t>
            </w:r>
            <w:proofErr w:type="spellEnd"/>
            <w:r w:rsidRPr="001E7D45">
              <w:rPr>
                <w:rFonts w:ascii="Times New Roman" w:eastAsia="標楷體" w:hAnsi="Times New Roman" w:cs="Times New Roman"/>
                <w:color w:val="000000" w:themeColor="text1"/>
                <w:kern w:val="2"/>
              </w:rPr>
              <w:t xml:space="preserve"> </w:t>
            </w:r>
            <w:r w:rsidRPr="001E7D45">
              <w:rPr>
                <w:rFonts w:ascii="Times New Roman" w:eastAsia="標楷體" w:hAnsi="Times New Roman" w:cs="Times New Roman"/>
                <w:color w:val="000000" w:themeColor="text1"/>
                <w:kern w:val="2"/>
              </w:rPr>
              <w:t>或</w:t>
            </w:r>
            <w:r w:rsidRPr="001E7D45">
              <w:rPr>
                <w:rFonts w:ascii="Times New Roman" w:eastAsia="標楷體" w:hAnsi="Times New Roman" w:cs="Times New Roman"/>
                <w:color w:val="000000" w:themeColor="text1"/>
                <w:kern w:val="2"/>
              </w:rPr>
              <w:t xml:space="preserve"> iptables </w:t>
            </w:r>
            <w:r w:rsidRPr="001E7D45">
              <w:rPr>
                <w:rFonts w:ascii="Times New Roman" w:eastAsia="標楷體" w:hAnsi="Times New Roman" w:cs="Times New Roman"/>
                <w:color w:val="000000" w:themeColor="text1"/>
                <w:kern w:val="2"/>
              </w:rPr>
              <w:t>限制傳入連接只允許關聯的服務互相連接，主機與主機之間無法連接。</w:t>
            </w:r>
          </w:p>
          <w:p w14:paraId="5A349BC3" w14:textId="77777777" w:rsidR="00756D6D" w:rsidRPr="001E7D45" w:rsidRDefault="00756D6D" w:rsidP="001E7D45">
            <w:pPr>
              <w:pStyle w:val="Web"/>
              <w:numPr>
                <w:ilvl w:val="0"/>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實施強密碼策略：</w:t>
            </w:r>
          </w:p>
          <w:p w14:paraId="2F487BD5" w14:textId="77777777" w:rsidR="00756D6D" w:rsidRPr="001E7D45" w:rsidRDefault="00756D6D" w:rsidP="001E7D45">
            <w:pPr>
              <w:pStyle w:val="Web"/>
              <w:numPr>
                <w:ilvl w:val="1"/>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強制執行密碼複雜度和過期政策</w:t>
            </w:r>
          </w:p>
          <w:p w14:paraId="0AC354C0" w14:textId="77777777" w:rsidR="00756D6D" w:rsidRPr="001E7D45" w:rsidRDefault="00756D6D" w:rsidP="001E7D45">
            <w:pPr>
              <w:pStyle w:val="Web"/>
              <w:numPr>
                <w:ilvl w:val="0"/>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禁用不必要的服務：</w:t>
            </w:r>
          </w:p>
          <w:p w14:paraId="02971056" w14:textId="77777777" w:rsidR="00756D6D" w:rsidRPr="001E7D45" w:rsidRDefault="00756D6D" w:rsidP="001E7D45">
            <w:pPr>
              <w:pStyle w:val="Web"/>
              <w:numPr>
                <w:ilvl w:val="1"/>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移除或禁用不需要的服務</w:t>
            </w:r>
          </w:p>
          <w:p w14:paraId="785A6AC3" w14:textId="77777777" w:rsidR="00756D6D" w:rsidRPr="001E7D45" w:rsidRDefault="00756D6D" w:rsidP="001E7D45">
            <w:pPr>
              <w:pStyle w:val="Web"/>
              <w:numPr>
                <w:ilvl w:val="0"/>
                <w:numId w:val="22"/>
              </w:numPr>
              <w:snapToGrid w:val="0"/>
              <w:spacing w:before="0" w:beforeAutospacing="0" w:after="0" w:afterAutospacing="0" w:line="400" w:lineRule="atLeast"/>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保護使用者帳戶：</w:t>
            </w:r>
          </w:p>
          <w:p w14:paraId="3FBEAB89" w14:textId="77777777" w:rsidR="00756D6D" w:rsidRPr="001E7D45" w:rsidRDefault="00756D6D" w:rsidP="001E7D45">
            <w:pPr>
              <w:pStyle w:val="Web"/>
              <w:numPr>
                <w:ilvl w:val="1"/>
                <w:numId w:val="22"/>
              </w:numPr>
              <w:snapToGrid w:val="0"/>
              <w:spacing w:before="0" w:beforeAutospacing="0" w:after="0" w:afterAutospacing="0" w:line="400" w:lineRule="atLeast"/>
              <w:ind w:left="1434" w:hanging="357"/>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lastRenderedPageBreak/>
              <w:t>實施最小權限原則</w:t>
            </w:r>
          </w:p>
          <w:p w14:paraId="10C77885" w14:textId="77777777" w:rsidR="00756D6D" w:rsidRPr="001E7D45" w:rsidRDefault="00756D6D" w:rsidP="001E7D45">
            <w:pPr>
              <w:pStyle w:val="Web"/>
              <w:numPr>
                <w:ilvl w:val="1"/>
                <w:numId w:val="22"/>
              </w:numPr>
              <w:snapToGrid w:val="0"/>
              <w:spacing w:before="0" w:beforeAutospacing="0" w:after="0" w:afterAutospacing="0" w:line="400" w:lineRule="atLeast"/>
              <w:ind w:left="1434" w:hanging="357"/>
              <w:textAlignment w:val="baseline"/>
              <w:rPr>
                <w:rFonts w:ascii="Times New Roman" w:eastAsia="標楷體" w:hAnsi="Times New Roman" w:cs="Times New Roman"/>
                <w:color w:val="000000" w:themeColor="text1"/>
                <w:kern w:val="2"/>
              </w:rPr>
            </w:pPr>
            <w:r w:rsidRPr="001E7D45">
              <w:rPr>
                <w:rFonts w:ascii="Times New Roman" w:eastAsia="標楷體" w:hAnsi="Times New Roman" w:cs="Times New Roman"/>
                <w:color w:val="000000" w:themeColor="text1"/>
                <w:kern w:val="2"/>
              </w:rPr>
              <w:t>每年審核使用者帳戶和權限並移除使用者</w:t>
            </w:r>
          </w:p>
          <w:p w14:paraId="3E9A8167" w14:textId="77777777" w:rsidR="00756D6D" w:rsidRPr="001E7D45" w:rsidRDefault="00756D6D" w:rsidP="001E7D45">
            <w:pPr>
              <w:widowControl/>
              <w:spacing w:line="400" w:lineRule="atLeast"/>
              <w:jc w:val="both"/>
              <w:rPr>
                <w:color w:val="000000" w:themeColor="text1"/>
              </w:rPr>
            </w:pPr>
          </w:p>
        </w:tc>
      </w:tr>
      <w:tr w:rsidR="006533D3" w:rsidRPr="00EC510C" w14:paraId="35B7CD1A" w14:textId="77777777" w:rsidTr="007D38C3">
        <w:trPr>
          <w:trHeight w:val="390"/>
        </w:trPr>
        <w:tc>
          <w:tcPr>
            <w:tcW w:w="1217"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C050314" w14:textId="77777777" w:rsidR="00FD10E0" w:rsidRDefault="00FD10E0" w:rsidP="006533D3">
            <w:pPr>
              <w:widowControl/>
              <w:jc w:val="center"/>
              <w:rPr>
                <w:color w:val="000000"/>
                <w:kern w:val="0"/>
              </w:rPr>
            </w:pPr>
            <w:r w:rsidRPr="006352BE">
              <w:rPr>
                <w:color w:val="000000"/>
                <w:kern w:val="0"/>
              </w:rPr>
              <w:lastRenderedPageBreak/>
              <w:t>身分驗證與</w:t>
            </w:r>
          </w:p>
          <w:p w14:paraId="0753CD44" w14:textId="77777777" w:rsidR="00FD10E0" w:rsidRPr="006352BE" w:rsidRDefault="00FD10E0" w:rsidP="006533D3">
            <w:pPr>
              <w:widowControl/>
              <w:jc w:val="center"/>
              <w:rPr>
                <w:color w:val="000000"/>
                <w:kern w:val="0"/>
              </w:rPr>
            </w:pPr>
            <w:r w:rsidRPr="006352BE">
              <w:rPr>
                <w:color w:val="000000"/>
                <w:kern w:val="0"/>
              </w:rPr>
              <w:t>存取控制</w:t>
            </w:r>
          </w:p>
        </w:tc>
        <w:tc>
          <w:tcPr>
            <w:tcW w:w="4440" w:type="dxa"/>
            <w:tcBorders>
              <w:top w:val="nil"/>
              <w:left w:val="nil"/>
              <w:bottom w:val="single" w:sz="8" w:space="0" w:color="000000"/>
              <w:right w:val="single" w:sz="8" w:space="0" w:color="000000"/>
            </w:tcBorders>
            <w:shd w:val="clear" w:color="auto" w:fill="auto"/>
            <w:vAlign w:val="center"/>
            <w:hideMark/>
          </w:tcPr>
          <w:p w14:paraId="34F6699E" w14:textId="77777777" w:rsidR="00FD10E0" w:rsidRPr="00756D6D" w:rsidRDefault="00FD10E0" w:rsidP="006533D3">
            <w:pPr>
              <w:widowControl/>
              <w:rPr>
                <w:kern w:val="0"/>
              </w:rPr>
            </w:pPr>
            <w:r w:rsidRPr="00756D6D">
              <w:rPr>
                <w:kern w:val="0"/>
              </w:rPr>
              <w:t>多因子認證</w:t>
            </w:r>
          </w:p>
        </w:tc>
        <w:tc>
          <w:tcPr>
            <w:tcW w:w="592" w:type="dxa"/>
            <w:tcBorders>
              <w:top w:val="nil"/>
              <w:left w:val="nil"/>
              <w:bottom w:val="single" w:sz="8" w:space="0" w:color="000000"/>
              <w:right w:val="single" w:sz="8" w:space="0" w:color="000000"/>
            </w:tcBorders>
            <w:shd w:val="clear" w:color="auto" w:fill="auto"/>
            <w:vAlign w:val="center"/>
            <w:hideMark/>
          </w:tcPr>
          <w:p w14:paraId="6C3EA9EA"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3B0955D7"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702EFF3B"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auto" w:fill="auto"/>
            <w:hideMark/>
          </w:tcPr>
          <w:p w14:paraId="06B0B75F" w14:textId="77777777" w:rsidR="00FD10E0" w:rsidRPr="00EC510C" w:rsidRDefault="00FD10E0" w:rsidP="009C0B75">
            <w:pPr>
              <w:widowControl/>
              <w:jc w:val="both"/>
              <w:rPr>
                <w:color w:val="AEAAAA" w:themeColor="background2" w:themeShade="BF"/>
              </w:rPr>
            </w:pPr>
            <w:r w:rsidRPr="00EC510C">
              <w:rPr>
                <w:color w:val="7F7F7F" w:themeColor="text1" w:themeTint="80"/>
              </w:rPr>
              <w:t>(</w:t>
            </w:r>
            <w:r w:rsidRPr="00EC510C">
              <w:rPr>
                <w:rFonts w:hint="eastAsia"/>
                <w:color w:val="AEAAAA" w:themeColor="background2" w:themeShade="BF"/>
              </w:rPr>
              <w:t>符合【普】【中】、【高】者必填，</w:t>
            </w:r>
            <w:r w:rsidRPr="00EC510C">
              <w:rPr>
                <w:color w:val="AEAAAA" w:themeColor="background2" w:themeShade="BF"/>
              </w:rPr>
              <w:t>請廠商依據左列說明</w:t>
            </w:r>
            <w:r w:rsidR="00AD693F" w:rsidRPr="00EC510C">
              <w:rPr>
                <w:rFonts w:hint="eastAsia"/>
                <w:color w:val="AEAAAA" w:themeColor="background2" w:themeShade="BF"/>
              </w:rPr>
              <w:t>雲端服務</w:t>
            </w:r>
            <w:r w:rsidR="009C0B75" w:rsidRPr="00EC510C">
              <w:rPr>
                <w:rFonts w:hint="eastAsia"/>
                <w:color w:val="AEAAAA" w:themeColor="background2" w:themeShade="BF"/>
              </w:rPr>
              <w:t>之多因子認證</w:t>
            </w:r>
            <w:r w:rsidRPr="00EC510C">
              <w:rPr>
                <w:color w:val="AEAAAA" w:themeColor="background2" w:themeShade="BF"/>
              </w:rPr>
              <w:t>做法</w:t>
            </w:r>
            <w:r w:rsidRPr="00EC510C">
              <w:rPr>
                <w:color w:val="AEAAAA" w:themeColor="background2" w:themeShade="BF"/>
              </w:rPr>
              <w:t>)</w:t>
            </w:r>
          </w:p>
          <w:p w14:paraId="4D6C95E4" w14:textId="77777777" w:rsidR="00756D6D" w:rsidRPr="001E7D45" w:rsidRDefault="00756D6D" w:rsidP="001E7D45">
            <w:pPr>
              <w:pStyle w:val="Web"/>
              <w:snapToGrid w:val="0"/>
              <w:spacing w:before="0" w:beforeAutospacing="0" w:after="0" w:afterAutospacing="0" w:line="400" w:lineRule="exact"/>
              <w:jc w:val="both"/>
              <w:rPr>
                <w:rFonts w:ascii="Times New Roman" w:eastAsia="標楷體" w:hAnsi="Times New Roman" w:cs="Times New Roman"/>
                <w:kern w:val="2"/>
              </w:rPr>
            </w:pPr>
            <w:r w:rsidRPr="001E7D45">
              <w:rPr>
                <w:rFonts w:ascii="Times New Roman" w:eastAsia="標楷體" w:hAnsi="Times New Roman" w:cs="Times New Roman"/>
                <w:kern w:val="2"/>
              </w:rPr>
              <w:t>對於多因子認證，提供多種選項以增強安全性：</w:t>
            </w:r>
          </w:p>
          <w:p w14:paraId="59BF315B" w14:textId="77777777" w:rsidR="00756D6D" w:rsidRPr="001E7D45" w:rsidRDefault="00756D6D" w:rsidP="001E7D45">
            <w:pPr>
              <w:pStyle w:val="Web"/>
              <w:numPr>
                <w:ilvl w:val="0"/>
                <w:numId w:val="23"/>
              </w:numPr>
              <w:snapToGrid w:val="0"/>
              <w:spacing w:before="0" w:beforeAutospacing="0" w:after="0" w:afterAutospacing="0" w:line="400" w:lineRule="exact"/>
              <w:textAlignment w:val="baseline"/>
              <w:rPr>
                <w:rFonts w:ascii="Times New Roman" w:eastAsia="標楷體" w:hAnsi="Times New Roman" w:cs="Times New Roman"/>
                <w:kern w:val="2"/>
              </w:rPr>
            </w:pPr>
            <w:r w:rsidRPr="001E7D45">
              <w:rPr>
                <w:rFonts w:ascii="Times New Roman" w:eastAsia="標楷體" w:hAnsi="Times New Roman" w:cs="Times New Roman"/>
                <w:kern w:val="2"/>
              </w:rPr>
              <w:t>註冊流程：</w:t>
            </w:r>
          </w:p>
          <w:p w14:paraId="16D54E9F" w14:textId="77777777" w:rsidR="00756D6D" w:rsidRPr="001E7D45" w:rsidRDefault="00756D6D" w:rsidP="001E7D45">
            <w:pPr>
              <w:pStyle w:val="Web"/>
              <w:numPr>
                <w:ilvl w:val="1"/>
                <w:numId w:val="23"/>
              </w:numPr>
              <w:snapToGrid w:val="0"/>
              <w:spacing w:before="0" w:beforeAutospacing="0" w:after="0" w:afterAutospacing="0" w:line="400" w:lineRule="exact"/>
              <w:textAlignment w:val="baseline"/>
              <w:rPr>
                <w:rFonts w:ascii="Times New Roman" w:eastAsia="標楷體" w:hAnsi="Times New Roman" w:cs="Times New Roman"/>
                <w:kern w:val="2"/>
              </w:rPr>
            </w:pPr>
            <w:r w:rsidRPr="001E7D45">
              <w:rPr>
                <w:rFonts w:ascii="Times New Roman" w:eastAsia="標楷體" w:hAnsi="Times New Roman" w:cs="Times New Roman"/>
                <w:kern w:val="2"/>
              </w:rPr>
              <w:t>使用未接來電的末四碼作為驗證碼</w:t>
            </w:r>
          </w:p>
          <w:p w14:paraId="1035E615" w14:textId="77777777" w:rsidR="00756D6D" w:rsidRPr="001E7D45" w:rsidRDefault="00756D6D" w:rsidP="001E7D45">
            <w:pPr>
              <w:pStyle w:val="Web"/>
              <w:numPr>
                <w:ilvl w:val="1"/>
                <w:numId w:val="23"/>
              </w:numPr>
              <w:snapToGrid w:val="0"/>
              <w:spacing w:before="0" w:beforeAutospacing="0" w:after="0" w:afterAutospacing="0" w:line="400" w:lineRule="exact"/>
              <w:textAlignment w:val="baseline"/>
              <w:rPr>
                <w:rFonts w:ascii="Times New Roman" w:eastAsia="標楷體" w:hAnsi="Times New Roman" w:cs="Times New Roman"/>
                <w:kern w:val="2"/>
              </w:rPr>
            </w:pPr>
            <w:r w:rsidRPr="001E7D45">
              <w:rPr>
                <w:rFonts w:ascii="Times New Roman" w:eastAsia="標楷體" w:hAnsi="Times New Roman" w:cs="Times New Roman"/>
                <w:kern w:val="2"/>
              </w:rPr>
              <w:t>或者透過簡訊（</w:t>
            </w:r>
            <w:r w:rsidRPr="001E7D45">
              <w:rPr>
                <w:rFonts w:ascii="Times New Roman" w:eastAsia="標楷體" w:hAnsi="Times New Roman" w:cs="Times New Roman"/>
                <w:kern w:val="2"/>
              </w:rPr>
              <w:t>SMS</w:t>
            </w:r>
            <w:r w:rsidRPr="001E7D45">
              <w:rPr>
                <w:rFonts w:ascii="Times New Roman" w:eastAsia="標楷體" w:hAnsi="Times New Roman" w:cs="Times New Roman"/>
                <w:kern w:val="2"/>
              </w:rPr>
              <w:t>）發送驗證碼</w:t>
            </w:r>
          </w:p>
          <w:p w14:paraId="7EC86F91" w14:textId="77777777" w:rsidR="00756D6D" w:rsidRPr="001E7D45" w:rsidRDefault="00756D6D" w:rsidP="001E7D45">
            <w:pPr>
              <w:pStyle w:val="Web"/>
              <w:numPr>
                <w:ilvl w:val="0"/>
                <w:numId w:val="23"/>
              </w:numPr>
              <w:snapToGrid w:val="0"/>
              <w:spacing w:before="0" w:beforeAutospacing="0" w:after="0" w:afterAutospacing="0" w:line="400" w:lineRule="exact"/>
              <w:textAlignment w:val="baseline"/>
              <w:rPr>
                <w:rFonts w:ascii="Times New Roman" w:eastAsia="標楷體" w:hAnsi="Times New Roman" w:cs="Times New Roman"/>
                <w:kern w:val="2"/>
              </w:rPr>
            </w:pPr>
            <w:r w:rsidRPr="001E7D45">
              <w:rPr>
                <w:rFonts w:ascii="Times New Roman" w:eastAsia="標楷體" w:hAnsi="Times New Roman" w:cs="Times New Roman"/>
                <w:kern w:val="2"/>
              </w:rPr>
              <w:t>密碼變更：</w:t>
            </w:r>
          </w:p>
          <w:p w14:paraId="6A6D19DD" w14:textId="77777777" w:rsidR="00756D6D" w:rsidRPr="001E7D45" w:rsidRDefault="00756D6D" w:rsidP="001E7D45">
            <w:pPr>
              <w:pStyle w:val="Web"/>
              <w:numPr>
                <w:ilvl w:val="1"/>
                <w:numId w:val="23"/>
              </w:numPr>
              <w:snapToGrid w:val="0"/>
              <w:spacing w:before="0" w:beforeAutospacing="0" w:after="0" w:afterAutospacing="0" w:line="400" w:lineRule="exact"/>
              <w:textAlignment w:val="baseline"/>
              <w:rPr>
                <w:rFonts w:ascii="Times New Roman" w:eastAsia="標楷體" w:hAnsi="Times New Roman" w:cs="Times New Roman"/>
                <w:kern w:val="2"/>
              </w:rPr>
            </w:pPr>
            <w:r w:rsidRPr="001E7D45">
              <w:rPr>
                <w:rFonts w:ascii="Times New Roman" w:eastAsia="標楷體" w:hAnsi="Times New Roman" w:cs="Times New Roman"/>
                <w:kern w:val="2"/>
              </w:rPr>
              <w:t>變更密碼時，同樣需要進行上述驗證步驟之一</w:t>
            </w:r>
          </w:p>
          <w:p w14:paraId="76862DCA" w14:textId="77777777" w:rsidR="00756D6D" w:rsidRPr="001E7D45" w:rsidRDefault="00756D6D" w:rsidP="001E7D45">
            <w:pPr>
              <w:pStyle w:val="Web"/>
              <w:numPr>
                <w:ilvl w:val="0"/>
                <w:numId w:val="23"/>
              </w:numPr>
              <w:snapToGrid w:val="0"/>
              <w:spacing w:before="0" w:beforeAutospacing="0" w:after="0" w:afterAutospacing="0" w:line="400" w:lineRule="exact"/>
              <w:textAlignment w:val="baseline"/>
              <w:rPr>
                <w:rFonts w:ascii="Times New Roman" w:eastAsia="標楷體" w:hAnsi="Times New Roman" w:cs="Times New Roman"/>
                <w:kern w:val="2"/>
              </w:rPr>
            </w:pPr>
            <w:r w:rsidRPr="001E7D45">
              <w:rPr>
                <w:rFonts w:ascii="Times New Roman" w:eastAsia="標楷體" w:hAnsi="Times New Roman" w:cs="Times New Roman"/>
                <w:kern w:val="2"/>
              </w:rPr>
              <w:t>電腦版登入：</w:t>
            </w:r>
          </w:p>
          <w:p w14:paraId="14979DEA" w14:textId="77777777" w:rsidR="00756D6D" w:rsidRPr="001E7D45" w:rsidRDefault="00756D6D" w:rsidP="001E7D45">
            <w:pPr>
              <w:pStyle w:val="Web"/>
              <w:numPr>
                <w:ilvl w:val="1"/>
                <w:numId w:val="23"/>
              </w:numPr>
              <w:snapToGrid w:val="0"/>
              <w:spacing w:before="0" w:beforeAutospacing="0" w:after="0" w:afterAutospacing="0" w:line="400" w:lineRule="exact"/>
              <w:textAlignment w:val="baseline"/>
              <w:rPr>
                <w:rFonts w:ascii="Times New Roman" w:eastAsia="標楷體" w:hAnsi="Times New Roman" w:cs="Times New Roman"/>
                <w:kern w:val="2"/>
              </w:rPr>
            </w:pPr>
            <w:r w:rsidRPr="001E7D45">
              <w:rPr>
                <w:rFonts w:ascii="Times New Roman" w:eastAsia="標楷體" w:hAnsi="Times New Roman" w:cs="Times New Roman"/>
                <w:kern w:val="2"/>
              </w:rPr>
              <w:t>需要使用手機應用程式（</w:t>
            </w:r>
            <w:r w:rsidRPr="001E7D45">
              <w:rPr>
                <w:rFonts w:ascii="Times New Roman" w:eastAsia="標楷體" w:hAnsi="Times New Roman" w:cs="Times New Roman"/>
                <w:kern w:val="2"/>
              </w:rPr>
              <w:t>APP</w:t>
            </w:r>
            <w:r w:rsidRPr="001E7D45">
              <w:rPr>
                <w:rFonts w:ascii="Times New Roman" w:eastAsia="標楷體" w:hAnsi="Times New Roman" w:cs="Times New Roman"/>
                <w:kern w:val="2"/>
              </w:rPr>
              <w:t>）接收一次性密碼（</w:t>
            </w:r>
            <w:r w:rsidRPr="001E7D45">
              <w:rPr>
                <w:rFonts w:ascii="Times New Roman" w:eastAsia="標楷體" w:hAnsi="Times New Roman" w:cs="Times New Roman"/>
                <w:kern w:val="2"/>
              </w:rPr>
              <w:t>OTP</w:t>
            </w:r>
            <w:r w:rsidRPr="001E7D45">
              <w:rPr>
                <w:rFonts w:ascii="Times New Roman" w:eastAsia="標楷體" w:hAnsi="Times New Roman" w:cs="Times New Roman"/>
                <w:kern w:val="2"/>
              </w:rPr>
              <w:t>）</w:t>
            </w:r>
          </w:p>
          <w:p w14:paraId="1791D37B" w14:textId="77777777" w:rsidR="00756D6D" w:rsidRPr="001E7D45" w:rsidRDefault="00756D6D" w:rsidP="001E7D45">
            <w:pPr>
              <w:pStyle w:val="Web"/>
              <w:numPr>
                <w:ilvl w:val="1"/>
                <w:numId w:val="23"/>
              </w:numPr>
              <w:snapToGrid w:val="0"/>
              <w:spacing w:before="0" w:beforeAutospacing="0" w:after="0" w:afterAutospacing="0" w:line="400" w:lineRule="exact"/>
              <w:textAlignment w:val="baseline"/>
              <w:rPr>
                <w:rFonts w:ascii="Times New Roman" w:eastAsia="標楷體" w:hAnsi="Times New Roman" w:cs="Times New Roman"/>
                <w:kern w:val="2"/>
              </w:rPr>
            </w:pPr>
            <w:r w:rsidRPr="001E7D45">
              <w:rPr>
                <w:rFonts w:ascii="Times New Roman" w:eastAsia="標楷體" w:hAnsi="Times New Roman" w:cs="Times New Roman"/>
                <w:kern w:val="2"/>
              </w:rPr>
              <w:t>此</w:t>
            </w:r>
            <w:r w:rsidRPr="001E7D45">
              <w:rPr>
                <w:rFonts w:ascii="Times New Roman" w:eastAsia="標楷體" w:hAnsi="Times New Roman" w:cs="Times New Roman"/>
                <w:kern w:val="2"/>
              </w:rPr>
              <w:t xml:space="preserve"> OTP </w:t>
            </w:r>
            <w:r w:rsidRPr="001E7D45">
              <w:rPr>
                <w:rFonts w:ascii="Times New Roman" w:eastAsia="標楷體" w:hAnsi="Times New Roman" w:cs="Times New Roman"/>
                <w:kern w:val="2"/>
              </w:rPr>
              <w:t>將在應用程式內生成，用於完成登入程序</w:t>
            </w:r>
          </w:p>
          <w:p w14:paraId="60367D26" w14:textId="288D3196" w:rsidR="00EC510C" w:rsidRPr="00EC510C" w:rsidRDefault="00EC510C" w:rsidP="00EC510C">
            <w:pPr>
              <w:pStyle w:val="Web"/>
              <w:spacing w:before="0" w:beforeAutospacing="0" w:after="240" w:afterAutospacing="0"/>
              <w:ind w:left="603"/>
              <w:textAlignment w:val="baseline"/>
              <w:rPr>
                <w:rFonts w:ascii="Times New Roman" w:eastAsia="標楷體" w:hAnsi="Times New Roman" w:cs="Times New Roman"/>
                <w:color w:val="0000FF"/>
                <w:kern w:val="2"/>
              </w:rPr>
            </w:pPr>
            <w:r>
              <w:rPr>
                <w:rFonts w:ascii="Times New Roman" w:hAnsi="Times New Roman" w:cs="Times New Roman"/>
                <w:noProof/>
                <w:color w:val="0000FF"/>
                <w:bdr w:val="none" w:sz="0" w:space="0" w:color="auto" w:frame="1"/>
              </w:rPr>
              <w:lastRenderedPageBreak/>
              <w:drawing>
                <wp:inline distT="0" distB="0" distL="0" distR="0" wp14:anchorId="5B1B0289" wp14:editId="1CFDCC62">
                  <wp:extent cx="2082165" cy="3503295"/>
                  <wp:effectExtent l="0" t="0" r="0" b="1905"/>
                  <wp:docPr id="1383764181"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82165" cy="3503295"/>
                          </a:xfrm>
                          <a:prstGeom prst="rect">
                            <a:avLst/>
                          </a:prstGeom>
                          <a:noFill/>
                          <a:ln>
                            <a:noFill/>
                          </a:ln>
                        </pic:spPr>
                      </pic:pic>
                    </a:graphicData>
                  </a:graphic>
                </wp:inline>
              </w:drawing>
            </w:r>
            <w:r>
              <w:rPr>
                <w:rFonts w:ascii="Times New Roman" w:eastAsia="標楷體" w:hAnsi="Times New Roman" w:cs="Times New Roman" w:hint="eastAsia"/>
                <w:color w:val="0000FF"/>
                <w:kern w:val="2"/>
              </w:rPr>
              <w:t xml:space="preserve">      </w:t>
            </w:r>
            <w:r>
              <w:rPr>
                <w:rFonts w:ascii="Times New Roman" w:hAnsi="Times New Roman" w:cs="Times New Roman"/>
                <w:noProof/>
                <w:color w:val="0000FF"/>
                <w:bdr w:val="none" w:sz="0" w:space="0" w:color="auto" w:frame="1"/>
              </w:rPr>
              <w:drawing>
                <wp:inline distT="0" distB="0" distL="0" distR="0" wp14:anchorId="1058AC13" wp14:editId="6237328B">
                  <wp:extent cx="1619250" cy="3602355"/>
                  <wp:effectExtent l="0" t="0" r="0" b="0"/>
                  <wp:docPr id="1645762551"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19250" cy="3602355"/>
                          </a:xfrm>
                          <a:prstGeom prst="rect">
                            <a:avLst/>
                          </a:prstGeom>
                          <a:noFill/>
                          <a:ln>
                            <a:noFill/>
                          </a:ln>
                        </pic:spPr>
                      </pic:pic>
                    </a:graphicData>
                  </a:graphic>
                </wp:inline>
              </w:drawing>
            </w:r>
          </w:p>
          <w:p w14:paraId="56026A60" w14:textId="77777777" w:rsidR="00756D6D" w:rsidRPr="00EC510C" w:rsidRDefault="00756D6D" w:rsidP="009C0B75">
            <w:pPr>
              <w:widowControl/>
              <w:jc w:val="both"/>
              <w:rPr>
                <w:color w:val="0000FF"/>
              </w:rPr>
            </w:pPr>
          </w:p>
        </w:tc>
      </w:tr>
      <w:tr w:rsidR="006533D3" w:rsidRPr="002C6F73" w14:paraId="6C1EFCBA" w14:textId="77777777" w:rsidTr="007D38C3">
        <w:trPr>
          <w:trHeight w:val="390"/>
        </w:trPr>
        <w:tc>
          <w:tcPr>
            <w:tcW w:w="1217" w:type="dxa"/>
            <w:vMerge/>
            <w:tcBorders>
              <w:top w:val="single" w:sz="8" w:space="0" w:color="000000"/>
              <w:left w:val="single" w:sz="8" w:space="0" w:color="000000"/>
              <w:bottom w:val="single" w:sz="8" w:space="0" w:color="000000"/>
              <w:right w:val="single" w:sz="8" w:space="0" w:color="000000"/>
            </w:tcBorders>
            <w:vAlign w:val="center"/>
            <w:hideMark/>
          </w:tcPr>
          <w:p w14:paraId="67442B52" w14:textId="77777777" w:rsidR="00FD10E0" w:rsidRPr="006352BE" w:rsidRDefault="00FD10E0" w:rsidP="006533D3">
            <w:pPr>
              <w:widowControl/>
              <w:rPr>
                <w:color w:val="000000"/>
                <w:kern w:val="0"/>
              </w:rPr>
            </w:pPr>
          </w:p>
        </w:tc>
        <w:tc>
          <w:tcPr>
            <w:tcW w:w="4440" w:type="dxa"/>
            <w:tcBorders>
              <w:top w:val="nil"/>
              <w:left w:val="nil"/>
              <w:bottom w:val="single" w:sz="8" w:space="0" w:color="000000"/>
              <w:right w:val="single" w:sz="8" w:space="0" w:color="000000"/>
            </w:tcBorders>
            <w:shd w:val="clear" w:color="auto" w:fill="auto"/>
            <w:vAlign w:val="center"/>
            <w:hideMark/>
          </w:tcPr>
          <w:p w14:paraId="3D3ED091" w14:textId="77777777" w:rsidR="00FD10E0" w:rsidRPr="00756D6D" w:rsidRDefault="00FD10E0" w:rsidP="006533D3">
            <w:pPr>
              <w:widowControl/>
              <w:rPr>
                <w:kern w:val="0"/>
              </w:rPr>
            </w:pPr>
            <w:r w:rsidRPr="00756D6D">
              <w:rPr>
                <w:kern w:val="0"/>
              </w:rPr>
              <w:t>零信任：身分鑑別</w:t>
            </w:r>
            <w:r w:rsidRPr="00756D6D">
              <w:rPr>
                <w:kern w:val="0"/>
              </w:rPr>
              <w:t>/</w:t>
            </w:r>
            <w:r w:rsidRPr="00756D6D">
              <w:rPr>
                <w:kern w:val="0"/>
              </w:rPr>
              <w:t>設備鑑別</w:t>
            </w:r>
            <w:r w:rsidRPr="00756D6D">
              <w:rPr>
                <w:kern w:val="0"/>
              </w:rPr>
              <w:t>/</w:t>
            </w:r>
            <w:r w:rsidRPr="00756D6D">
              <w:rPr>
                <w:kern w:val="0"/>
              </w:rPr>
              <w:t>信任推斷</w:t>
            </w:r>
          </w:p>
        </w:tc>
        <w:tc>
          <w:tcPr>
            <w:tcW w:w="592" w:type="dxa"/>
            <w:tcBorders>
              <w:top w:val="nil"/>
              <w:left w:val="nil"/>
              <w:bottom w:val="single" w:sz="8" w:space="0" w:color="000000"/>
              <w:right w:val="single" w:sz="8" w:space="0" w:color="000000"/>
            </w:tcBorders>
            <w:shd w:val="clear" w:color="auto" w:fill="auto"/>
            <w:vAlign w:val="center"/>
            <w:hideMark/>
          </w:tcPr>
          <w:p w14:paraId="2DD4141B"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3C1429F3"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592" w:type="dxa"/>
            <w:tcBorders>
              <w:top w:val="nil"/>
              <w:left w:val="nil"/>
              <w:bottom w:val="single" w:sz="8" w:space="0" w:color="000000"/>
              <w:right w:val="single" w:sz="8" w:space="0" w:color="000000"/>
            </w:tcBorders>
            <w:shd w:val="clear" w:color="auto" w:fill="auto"/>
            <w:vAlign w:val="center"/>
            <w:hideMark/>
          </w:tcPr>
          <w:p w14:paraId="6C9A1675" w14:textId="77777777" w:rsidR="00FD10E0" w:rsidRPr="006352BE" w:rsidRDefault="00FD10E0" w:rsidP="006533D3">
            <w:pPr>
              <w:widowControl/>
              <w:jc w:val="center"/>
              <w:rPr>
                <w:rFonts w:ascii="標楷體" w:hAnsi="標楷體" w:cs="Calibri"/>
                <w:color w:val="000000"/>
                <w:kern w:val="0"/>
              </w:rPr>
            </w:pPr>
            <w:r w:rsidRPr="006352BE">
              <w:rPr>
                <w:rFonts w:ascii="標楷體" w:hAnsi="標楷體" w:cs="Calibri" w:hint="eastAsia"/>
                <w:color w:val="000000"/>
                <w:kern w:val="0"/>
              </w:rPr>
              <w:t>◎</w:t>
            </w:r>
          </w:p>
        </w:tc>
        <w:tc>
          <w:tcPr>
            <w:tcW w:w="7866" w:type="dxa"/>
            <w:tcBorders>
              <w:top w:val="nil"/>
              <w:left w:val="nil"/>
              <w:bottom w:val="single" w:sz="8" w:space="0" w:color="000000"/>
              <w:right w:val="single" w:sz="8" w:space="0" w:color="000000"/>
            </w:tcBorders>
            <w:shd w:val="clear" w:color="000000" w:fill="FFFFFF"/>
            <w:hideMark/>
          </w:tcPr>
          <w:p w14:paraId="43E12B4D" w14:textId="77777777" w:rsidR="00FD10E0" w:rsidRPr="00EC510C" w:rsidRDefault="00FD10E0" w:rsidP="00EC510C">
            <w:pPr>
              <w:pStyle w:val="Web"/>
              <w:spacing w:before="240" w:beforeAutospacing="0" w:after="240" w:afterAutospacing="0"/>
              <w:jc w:val="both"/>
              <w:rPr>
                <w:rFonts w:ascii="Times New Roman" w:eastAsia="標楷體" w:hAnsi="Times New Roman" w:cs="Times New Roman"/>
                <w:color w:val="AEAAAA" w:themeColor="background2" w:themeShade="BF"/>
                <w:kern w:val="2"/>
              </w:rPr>
            </w:pPr>
            <w:r w:rsidRPr="00EC510C">
              <w:rPr>
                <w:rFonts w:ascii="Times New Roman" w:eastAsia="標楷體" w:hAnsi="Times New Roman" w:cs="Times New Roman"/>
                <w:color w:val="0000FF"/>
                <w:kern w:val="2"/>
              </w:rPr>
              <w:t>(</w:t>
            </w:r>
            <w:r w:rsidRPr="00EC510C">
              <w:rPr>
                <w:rFonts w:ascii="Times New Roman" w:eastAsia="標楷體" w:hAnsi="Times New Roman" w:cs="Times New Roman" w:hint="eastAsia"/>
                <w:color w:val="AEAAAA" w:themeColor="background2" w:themeShade="BF"/>
                <w:kern w:val="2"/>
              </w:rPr>
              <w:t>符合【中】、【高】者必填，</w:t>
            </w:r>
            <w:r w:rsidRPr="00EC510C">
              <w:rPr>
                <w:rFonts w:ascii="Times New Roman" w:eastAsia="標楷體" w:hAnsi="Times New Roman" w:cs="Times New Roman"/>
                <w:color w:val="AEAAAA" w:themeColor="background2" w:themeShade="BF"/>
                <w:kern w:val="2"/>
              </w:rPr>
              <w:t>請廠商依據左列說明</w:t>
            </w:r>
            <w:r w:rsidR="009C0B75" w:rsidRPr="00EC510C">
              <w:rPr>
                <w:rFonts w:ascii="Times New Roman" w:eastAsia="標楷體" w:hAnsi="Times New Roman" w:cs="Times New Roman" w:hint="eastAsia"/>
                <w:color w:val="AEAAAA" w:themeColor="background2" w:themeShade="BF"/>
                <w:kern w:val="2"/>
              </w:rPr>
              <w:t>雲端服務之零信任：身分鑑別</w:t>
            </w:r>
            <w:r w:rsidR="009C0B75" w:rsidRPr="00EC510C">
              <w:rPr>
                <w:rFonts w:ascii="Times New Roman" w:eastAsia="標楷體" w:hAnsi="Times New Roman" w:cs="Times New Roman" w:hint="eastAsia"/>
                <w:color w:val="AEAAAA" w:themeColor="background2" w:themeShade="BF"/>
                <w:kern w:val="2"/>
              </w:rPr>
              <w:t>/</w:t>
            </w:r>
            <w:r w:rsidR="009C0B75" w:rsidRPr="00EC510C">
              <w:rPr>
                <w:rFonts w:ascii="Times New Roman" w:eastAsia="標楷體" w:hAnsi="Times New Roman" w:cs="Times New Roman" w:hint="eastAsia"/>
                <w:color w:val="AEAAAA" w:themeColor="background2" w:themeShade="BF"/>
                <w:kern w:val="2"/>
              </w:rPr>
              <w:t>設備鑑別</w:t>
            </w:r>
            <w:r w:rsidR="009C0B75" w:rsidRPr="00EC510C">
              <w:rPr>
                <w:rFonts w:ascii="Times New Roman" w:eastAsia="標楷體" w:hAnsi="Times New Roman" w:cs="Times New Roman" w:hint="eastAsia"/>
                <w:color w:val="AEAAAA" w:themeColor="background2" w:themeShade="BF"/>
                <w:kern w:val="2"/>
              </w:rPr>
              <w:t>/</w:t>
            </w:r>
            <w:r w:rsidR="009C0B75" w:rsidRPr="00EC510C">
              <w:rPr>
                <w:rFonts w:ascii="Times New Roman" w:eastAsia="標楷體" w:hAnsi="Times New Roman" w:cs="Times New Roman" w:hint="eastAsia"/>
                <w:color w:val="AEAAAA" w:themeColor="background2" w:themeShade="BF"/>
                <w:kern w:val="2"/>
              </w:rPr>
              <w:t>信任推斷</w:t>
            </w:r>
            <w:r w:rsidRPr="00EC510C">
              <w:rPr>
                <w:rFonts w:ascii="Times New Roman" w:eastAsia="標楷體" w:hAnsi="Times New Roman" w:cs="Times New Roman"/>
                <w:color w:val="AEAAAA" w:themeColor="background2" w:themeShade="BF"/>
                <w:kern w:val="2"/>
              </w:rPr>
              <w:t>做法</w:t>
            </w:r>
            <w:r w:rsidRPr="00EC510C">
              <w:rPr>
                <w:rFonts w:ascii="Times New Roman" w:eastAsia="標楷體" w:hAnsi="Times New Roman" w:cs="Times New Roman"/>
                <w:color w:val="AEAAAA" w:themeColor="background2" w:themeShade="BF"/>
                <w:kern w:val="2"/>
              </w:rPr>
              <w:t>)</w:t>
            </w:r>
          </w:p>
          <w:p w14:paraId="057E9C43" w14:textId="77777777" w:rsidR="00EC510C" w:rsidRPr="00EC510C" w:rsidRDefault="00EC510C" w:rsidP="00EC510C">
            <w:pPr>
              <w:pStyle w:val="Web"/>
              <w:spacing w:before="240" w:beforeAutospacing="0" w:after="240" w:afterAutospacing="0"/>
              <w:jc w:val="both"/>
              <w:rPr>
                <w:rFonts w:ascii="Times New Roman" w:eastAsia="標楷體" w:hAnsi="Times New Roman" w:cs="Times New Roman"/>
                <w:kern w:val="2"/>
              </w:rPr>
            </w:pPr>
            <w:r w:rsidRPr="00EC510C">
              <w:rPr>
                <w:rFonts w:ascii="Times New Roman" w:eastAsia="標楷體" w:hAnsi="Times New Roman" w:cs="Times New Roman"/>
                <w:kern w:val="2"/>
                <w:u w:val="thick"/>
              </w:rPr>
              <w:t>身分鑑別</w:t>
            </w:r>
            <w:r w:rsidRPr="00EC510C">
              <w:rPr>
                <w:rFonts w:ascii="Times New Roman" w:eastAsia="標楷體" w:hAnsi="Times New Roman" w:cs="Times New Roman"/>
                <w:kern w:val="2"/>
                <w:u w:val="thick"/>
              </w:rPr>
              <w:t>:</w:t>
            </w:r>
            <w:r w:rsidRPr="00EC510C">
              <w:rPr>
                <w:rFonts w:ascii="Times New Roman" w:eastAsia="標楷體" w:hAnsi="Times New Roman" w:cs="Times New Roman"/>
                <w:kern w:val="2"/>
              </w:rPr>
              <w:t xml:space="preserve"> </w:t>
            </w:r>
            <w:r w:rsidRPr="00EC510C">
              <w:rPr>
                <w:rFonts w:ascii="Times New Roman" w:eastAsia="標楷體" w:hAnsi="Times New Roman" w:cs="Times New Roman"/>
                <w:kern w:val="2"/>
              </w:rPr>
              <w:t>包含三個部分。</w:t>
            </w:r>
          </w:p>
          <w:p w14:paraId="653D6A57" w14:textId="77777777" w:rsidR="00EC510C" w:rsidRPr="00EC510C" w:rsidRDefault="00EC510C" w:rsidP="00EC510C">
            <w:pPr>
              <w:pStyle w:val="Web"/>
              <w:spacing w:before="240" w:beforeAutospacing="0" w:after="240" w:afterAutospacing="0"/>
              <w:jc w:val="both"/>
              <w:rPr>
                <w:rFonts w:ascii="Times New Roman" w:eastAsia="標楷體" w:hAnsi="Times New Roman" w:cs="Times New Roman"/>
                <w:kern w:val="2"/>
              </w:rPr>
            </w:pPr>
            <w:r w:rsidRPr="00EC510C">
              <w:rPr>
                <w:rFonts w:ascii="Times New Roman" w:eastAsia="標楷體" w:hAnsi="Times New Roman" w:cs="Times New Roman"/>
                <w:kern w:val="2"/>
              </w:rPr>
              <w:lastRenderedPageBreak/>
              <w:t>一，公私分離，私人帳號如同前述使用</w:t>
            </w:r>
            <w:proofErr w:type="spellStart"/>
            <w:r w:rsidRPr="00EC510C">
              <w:rPr>
                <w:rFonts w:ascii="Times New Roman" w:eastAsia="標楷體" w:hAnsi="Times New Roman" w:cs="Times New Roman"/>
                <w:kern w:val="2"/>
              </w:rPr>
              <w:t>MissedCall</w:t>
            </w:r>
            <w:proofErr w:type="spellEnd"/>
            <w:r w:rsidRPr="00EC510C">
              <w:rPr>
                <w:rFonts w:ascii="Times New Roman" w:eastAsia="標楷體" w:hAnsi="Times New Roman" w:cs="Times New Roman"/>
                <w:kern w:val="2"/>
              </w:rPr>
              <w:t>或</w:t>
            </w:r>
            <w:r w:rsidRPr="00EC510C">
              <w:rPr>
                <w:rFonts w:ascii="Times New Roman" w:eastAsia="標楷體" w:hAnsi="Times New Roman" w:cs="Times New Roman"/>
                <w:kern w:val="2"/>
              </w:rPr>
              <w:t>SMS</w:t>
            </w:r>
            <w:r w:rsidRPr="00EC510C">
              <w:rPr>
                <w:rFonts w:ascii="Times New Roman" w:eastAsia="標楷體" w:hAnsi="Times New Roman" w:cs="Times New Roman"/>
                <w:kern w:val="2"/>
              </w:rPr>
              <w:t>進行驗證，但企業帳號身份資料俱來自</w:t>
            </w:r>
            <w:r w:rsidRPr="00EC510C">
              <w:rPr>
                <w:rFonts w:ascii="Times New Roman" w:eastAsia="標楷體" w:hAnsi="Times New Roman" w:cs="Times New Roman"/>
                <w:kern w:val="2"/>
              </w:rPr>
              <w:t>AD Server</w:t>
            </w:r>
            <w:r w:rsidRPr="00EC510C">
              <w:rPr>
                <w:rFonts w:ascii="Times New Roman" w:eastAsia="標楷體" w:hAnsi="Times New Roman" w:cs="Times New Roman"/>
                <w:kern w:val="2"/>
              </w:rPr>
              <w:t>。企業帳號僅能由企業內部信箱使用</w:t>
            </w:r>
            <w:r w:rsidRPr="00EC510C">
              <w:rPr>
                <w:rFonts w:ascii="Times New Roman" w:eastAsia="標楷體" w:hAnsi="Times New Roman" w:cs="Times New Roman"/>
                <w:kern w:val="2"/>
              </w:rPr>
              <w:t>APP</w:t>
            </w:r>
            <w:r w:rsidRPr="00EC510C">
              <w:rPr>
                <w:rFonts w:ascii="Times New Roman" w:eastAsia="標楷體" w:hAnsi="Times New Roman" w:cs="Times New Roman"/>
                <w:kern w:val="2"/>
              </w:rPr>
              <w:t>進行</w:t>
            </w:r>
            <w:proofErr w:type="spellStart"/>
            <w:r w:rsidRPr="00EC510C">
              <w:rPr>
                <w:rFonts w:ascii="Times New Roman" w:eastAsia="標楷體" w:hAnsi="Times New Roman" w:cs="Times New Roman"/>
                <w:kern w:val="2"/>
              </w:rPr>
              <w:t>QRCode</w:t>
            </w:r>
            <w:proofErr w:type="spellEnd"/>
            <w:r w:rsidRPr="00EC510C">
              <w:rPr>
                <w:rFonts w:ascii="Times New Roman" w:eastAsia="標楷體" w:hAnsi="Times New Roman" w:cs="Times New Roman"/>
                <w:kern w:val="2"/>
              </w:rPr>
              <w:t>掃瞄開通，開通後需設定電腦版密碼，於後續登入時使用用以自證身份。或由管理者自後台強制為所有員工設定企業帳號</w:t>
            </w:r>
            <w:r w:rsidRPr="00EC510C">
              <w:rPr>
                <w:rFonts w:ascii="Times New Roman" w:eastAsia="標楷體" w:hAnsi="Times New Roman" w:cs="Times New Roman"/>
                <w:kern w:val="2"/>
              </w:rPr>
              <w:t>/</w:t>
            </w:r>
            <w:r w:rsidRPr="00EC510C">
              <w:rPr>
                <w:rFonts w:ascii="Times New Roman" w:eastAsia="標楷體" w:hAnsi="Times New Roman" w:cs="Times New Roman"/>
                <w:kern w:val="2"/>
              </w:rPr>
              <w:t>密碼。</w:t>
            </w:r>
          </w:p>
          <w:p w14:paraId="002567B2" w14:textId="77777777" w:rsidR="00EC510C" w:rsidRPr="00EC510C" w:rsidRDefault="00EC510C" w:rsidP="00EC510C">
            <w:pPr>
              <w:pStyle w:val="Web"/>
              <w:spacing w:before="240" w:beforeAutospacing="0" w:after="240" w:afterAutospacing="0"/>
              <w:jc w:val="both"/>
              <w:rPr>
                <w:rFonts w:ascii="Times New Roman" w:eastAsia="標楷體" w:hAnsi="Times New Roman" w:cs="Times New Roman"/>
                <w:kern w:val="2"/>
              </w:rPr>
            </w:pPr>
            <w:r w:rsidRPr="00EC510C">
              <w:rPr>
                <w:rFonts w:ascii="Times New Roman" w:eastAsia="標楷體" w:hAnsi="Times New Roman" w:cs="Times New Roman"/>
                <w:kern w:val="2"/>
              </w:rPr>
              <w:t>二，顯示名稱，員工無法自行設定</w:t>
            </w:r>
            <w:r w:rsidRPr="00EC510C">
              <w:rPr>
                <w:rFonts w:ascii="Times New Roman" w:eastAsia="標楷體" w:hAnsi="Times New Roman" w:cs="Times New Roman"/>
                <w:kern w:val="2"/>
              </w:rPr>
              <w:t>/</w:t>
            </w:r>
            <w:r w:rsidRPr="00EC510C">
              <w:rPr>
                <w:rFonts w:ascii="Times New Roman" w:eastAsia="標楷體" w:hAnsi="Times New Roman" w:cs="Times New Roman"/>
                <w:kern w:val="2"/>
              </w:rPr>
              <w:t>偽造顯示名稱。</w:t>
            </w:r>
          </w:p>
          <w:p w14:paraId="3607D435" w14:textId="1137821A" w:rsidR="00EC510C" w:rsidRDefault="00EC510C" w:rsidP="00EC510C">
            <w:pPr>
              <w:pStyle w:val="Web"/>
              <w:spacing w:before="240" w:beforeAutospacing="0" w:after="240" w:afterAutospacing="0"/>
              <w:jc w:val="both"/>
              <w:rPr>
                <w:rFonts w:ascii="Times New Roman" w:eastAsia="標楷體" w:hAnsi="Times New Roman" w:cs="Times New Roman"/>
                <w:kern w:val="2"/>
              </w:rPr>
            </w:pPr>
            <w:r w:rsidRPr="00EC510C">
              <w:rPr>
                <w:rFonts w:ascii="Times New Roman" w:eastAsia="標楷體" w:hAnsi="Times New Roman" w:cs="Times New Roman"/>
                <w:kern w:val="2"/>
              </w:rPr>
              <w:t>三，聊天室成員清單，由管理人員設定，從企業通訊錄或組織階層結構拉人成立。</w:t>
            </w:r>
          </w:p>
          <w:p w14:paraId="67A0B383" w14:textId="7F11B4B7" w:rsidR="00685574" w:rsidRPr="00EC510C" w:rsidRDefault="00685574" w:rsidP="00EC510C">
            <w:pPr>
              <w:pStyle w:val="Web"/>
              <w:spacing w:before="240" w:beforeAutospacing="0" w:after="240" w:afterAutospacing="0"/>
              <w:jc w:val="both"/>
              <w:rPr>
                <w:rFonts w:ascii="Times New Roman" w:eastAsia="標楷體" w:hAnsi="Times New Roman" w:cs="Times New Roman"/>
                <w:color w:val="0000FF"/>
                <w:kern w:val="2"/>
              </w:rPr>
            </w:pPr>
            <w:r>
              <w:rPr>
                <w:rFonts w:ascii="Times New Roman" w:hAnsi="Times New Roman" w:cs="Times New Roman"/>
                <w:noProof/>
                <w:color w:val="0000FF"/>
                <w:bdr w:val="none" w:sz="0" w:space="0" w:color="auto" w:frame="1"/>
                <w:shd w:val="clear" w:color="auto" w:fill="FFFF00"/>
              </w:rPr>
              <w:drawing>
                <wp:inline distT="0" distB="0" distL="0" distR="0" wp14:anchorId="09E47936" wp14:editId="4C07CC58">
                  <wp:extent cx="4716636" cy="2864385"/>
                  <wp:effectExtent l="0" t="0" r="8255" b="0"/>
                  <wp:docPr id="135914269"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25668" cy="2869870"/>
                          </a:xfrm>
                          <a:prstGeom prst="rect">
                            <a:avLst/>
                          </a:prstGeom>
                          <a:noFill/>
                          <a:ln>
                            <a:noFill/>
                          </a:ln>
                        </pic:spPr>
                      </pic:pic>
                    </a:graphicData>
                  </a:graphic>
                </wp:inline>
              </w:drawing>
            </w:r>
          </w:p>
          <w:p w14:paraId="6564C61A" w14:textId="77777777" w:rsidR="00EC510C" w:rsidRPr="00EC510C" w:rsidRDefault="00EC510C" w:rsidP="00EC510C">
            <w:pPr>
              <w:pStyle w:val="Web"/>
              <w:spacing w:before="240" w:beforeAutospacing="0" w:after="240" w:afterAutospacing="0"/>
              <w:jc w:val="both"/>
              <w:rPr>
                <w:rFonts w:ascii="Times New Roman" w:eastAsia="標楷體" w:hAnsi="Times New Roman" w:cs="Times New Roman"/>
                <w:color w:val="0000FF"/>
                <w:kern w:val="2"/>
              </w:rPr>
            </w:pPr>
          </w:p>
          <w:p w14:paraId="6610BB4B" w14:textId="071B99D5" w:rsidR="00EC510C" w:rsidRDefault="00EC510C" w:rsidP="00EC510C">
            <w:pPr>
              <w:pStyle w:val="Web"/>
              <w:spacing w:before="240" w:beforeAutospacing="0" w:after="240" w:afterAutospacing="0"/>
              <w:jc w:val="both"/>
              <w:rPr>
                <w:rFonts w:ascii="Times New Roman" w:eastAsia="標楷體" w:hAnsi="Times New Roman" w:cs="Times New Roman"/>
                <w:kern w:val="2"/>
              </w:rPr>
            </w:pPr>
            <w:r w:rsidRPr="00EC510C">
              <w:rPr>
                <w:rFonts w:ascii="Times New Roman" w:eastAsia="標楷體" w:hAnsi="Times New Roman" w:cs="Times New Roman"/>
                <w:kern w:val="2"/>
                <w:u w:val="thick"/>
              </w:rPr>
              <w:t>設備鑑別</w:t>
            </w:r>
            <w:r w:rsidRPr="00EC510C">
              <w:rPr>
                <w:rFonts w:ascii="Times New Roman" w:eastAsia="標楷體" w:hAnsi="Times New Roman" w:cs="Times New Roman"/>
                <w:kern w:val="2"/>
                <w:u w:val="thick"/>
              </w:rPr>
              <w:t>:</w:t>
            </w:r>
            <w:r w:rsidRPr="00EC510C">
              <w:rPr>
                <w:rFonts w:ascii="Times New Roman" w:eastAsia="標楷體" w:hAnsi="Times New Roman" w:cs="Times New Roman"/>
                <w:kern w:val="2"/>
              </w:rPr>
              <w:t xml:space="preserve"> </w:t>
            </w:r>
            <w:r w:rsidRPr="00EC510C">
              <w:rPr>
                <w:rFonts w:ascii="Times New Roman" w:eastAsia="標楷體" w:hAnsi="Times New Roman" w:cs="Times New Roman"/>
                <w:kern w:val="2"/>
              </w:rPr>
              <w:t>每個登入裝置</w:t>
            </w:r>
            <w:r w:rsidRPr="00EC510C">
              <w:rPr>
                <w:rFonts w:ascii="Times New Roman" w:eastAsia="標楷體" w:hAnsi="Times New Roman" w:cs="Times New Roman"/>
                <w:kern w:val="2"/>
              </w:rPr>
              <w:t>APP</w:t>
            </w:r>
            <w:r w:rsidRPr="00EC510C">
              <w:rPr>
                <w:rFonts w:ascii="Times New Roman" w:eastAsia="標楷體" w:hAnsi="Times New Roman" w:cs="Times New Roman"/>
                <w:kern w:val="2"/>
              </w:rPr>
              <w:t>或電腦版均於首次啟動時產生一識別碼紀錄於後台。企業管理者可於頁面查看登入之裝置歷程。管理平台可更進一步限制使用者可允登</w:t>
            </w:r>
            <w:r w:rsidRPr="00EC510C">
              <w:rPr>
                <w:rFonts w:ascii="Times New Roman" w:eastAsia="標楷體" w:hAnsi="Times New Roman" w:cs="Times New Roman"/>
                <w:kern w:val="2"/>
              </w:rPr>
              <w:t>MAC Address</w:t>
            </w:r>
            <w:r w:rsidRPr="00EC510C">
              <w:rPr>
                <w:rFonts w:ascii="Times New Roman" w:eastAsia="標楷體" w:hAnsi="Times New Roman" w:cs="Times New Roman"/>
                <w:kern w:val="2"/>
              </w:rPr>
              <w:t>。</w:t>
            </w:r>
          </w:p>
          <w:p w14:paraId="37CA2F76" w14:textId="57213F08" w:rsidR="00685574" w:rsidRPr="00EC510C" w:rsidRDefault="00685574" w:rsidP="00EC510C">
            <w:pPr>
              <w:pStyle w:val="Web"/>
              <w:spacing w:before="240" w:beforeAutospacing="0" w:after="240" w:afterAutospacing="0"/>
              <w:jc w:val="both"/>
              <w:rPr>
                <w:rFonts w:ascii="Times New Roman" w:eastAsia="標楷體" w:hAnsi="Times New Roman" w:cs="Times New Roman"/>
                <w:color w:val="0000FF"/>
                <w:kern w:val="2"/>
              </w:rPr>
            </w:pPr>
            <w:r>
              <w:rPr>
                <w:rFonts w:ascii="Times New Roman" w:hAnsi="Times New Roman" w:cs="Times New Roman"/>
                <w:noProof/>
                <w:color w:val="0000FF"/>
                <w:bdr w:val="none" w:sz="0" w:space="0" w:color="auto" w:frame="1"/>
                <w:shd w:val="clear" w:color="auto" w:fill="FFFF00"/>
              </w:rPr>
              <w:drawing>
                <wp:inline distT="0" distB="0" distL="0" distR="0" wp14:anchorId="1F2A052C" wp14:editId="4C9A06E8">
                  <wp:extent cx="4723410" cy="1894901"/>
                  <wp:effectExtent l="0" t="0" r="1270" b="0"/>
                  <wp:docPr id="641197061"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37184" cy="1900427"/>
                          </a:xfrm>
                          <a:prstGeom prst="rect">
                            <a:avLst/>
                          </a:prstGeom>
                          <a:noFill/>
                          <a:ln>
                            <a:noFill/>
                          </a:ln>
                        </pic:spPr>
                      </pic:pic>
                    </a:graphicData>
                  </a:graphic>
                </wp:inline>
              </w:drawing>
            </w:r>
          </w:p>
          <w:p w14:paraId="6E5C75C5" w14:textId="77777777" w:rsidR="00EC510C" w:rsidRPr="00EC510C" w:rsidRDefault="00EC510C" w:rsidP="00EC510C">
            <w:pPr>
              <w:pStyle w:val="Web"/>
              <w:spacing w:before="240" w:beforeAutospacing="0" w:after="240" w:afterAutospacing="0"/>
              <w:jc w:val="both"/>
              <w:rPr>
                <w:rFonts w:ascii="Times New Roman" w:eastAsia="標楷體" w:hAnsi="Times New Roman" w:cs="Times New Roman"/>
                <w:color w:val="0000FF"/>
                <w:kern w:val="2"/>
              </w:rPr>
            </w:pPr>
          </w:p>
        </w:tc>
      </w:tr>
    </w:tbl>
    <w:p w14:paraId="7BD256A4" w14:textId="77777777" w:rsidR="00F536EB" w:rsidRPr="009C0B75" w:rsidRDefault="00F536EB" w:rsidP="00BE4A34"/>
    <w:sectPr w:rsidR="00F536EB" w:rsidRPr="009C0B75" w:rsidSect="00BE4A34">
      <w:pgSz w:w="16838" w:h="11906" w:orient="landscape"/>
      <w:pgMar w:top="1474" w:right="567" w:bottom="1474" w:left="851" w:header="510" w:footer="0" w:gutter="0"/>
      <w:cols w:space="720"/>
      <w:formProt w:val="0"/>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E9F8F4" w14:textId="77777777" w:rsidR="007F1816" w:rsidRDefault="007F1816">
      <w:pPr>
        <w:spacing w:line="240" w:lineRule="auto"/>
      </w:pPr>
      <w:r>
        <w:separator/>
      </w:r>
    </w:p>
  </w:endnote>
  <w:endnote w:type="continuationSeparator" w:id="0">
    <w:p w14:paraId="3EE4EB96" w14:textId="77777777" w:rsidR="007F1816" w:rsidRDefault="007F181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Liberation Sans">
    <w:altName w:val="Malgun Gothic Semilight"/>
    <w:charset w:val="00"/>
    <w:family w:val="swiss"/>
    <w:pitch w:val="variable"/>
    <w:sig w:usb0="E0000AFF" w:usb1="500078FF" w:usb2="00000021" w:usb3="00000000" w:csb0="000001BF" w:csb1="00000000"/>
  </w:font>
  <w:font w:name="微軟正黑體">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9205925"/>
      <w:docPartObj>
        <w:docPartGallery w:val="Page Numbers (Bottom of Page)"/>
        <w:docPartUnique/>
      </w:docPartObj>
    </w:sdtPr>
    <w:sdtEndPr/>
    <w:sdtContent>
      <w:p w14:paraId="5FE3D52F" w14:textId="15232DFE" w:rsidR="004C6076" w:rsidRDefault="004C6076">
        <w:pPr>
          <w:pStyle w:val="af0"/>
          <w:jc w:val="center"/>
        </w:pPr>
        <w:r>
          <w:fldChar w:fldCharType="begin"/>
        </w:r>
        <w:r>
          <w:instrText>PAGE   \* MERGEFORMAT</w:instrText>
        </w:r>
        <w:r>
          <w:fldChar w:fldCharType="separate"/>
        </w:r>
        <w:r w:rsidR="00191D7D" w:rsidRPr="00191D7D">
          <w:rPr>
            <w:noProof/>
            <w:lang w:val="zh-TW"/>
          </w:rPr>
          <w:t>3</w:t>
        </w:r>
        <w:r>
          <w:fldChar w:fldCharType="end"/>
        </w:r>
      </w:p>
    </w:sdtContent>
  </w:sdt>
  <w:p w14:paraId="4276532D" w14:textId="77777777" w:rsidR="004C6076" w:rsidRDefault="004C6076">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8C2CA1" w14:textId="77777777" w:rsidR="007F1816" w:rsidRDefault="007F1816">
      <w:pPr>
        <w:spacing w:line="240" w:lineRule="auto"/>
      </w:pPr>
      <w:r>
        <w:separator/>
      </w:r>
    </w:p>
  </w:footnote>
  <w:footnote w:type="continuationSeparator" w:id="0">
    <w:p w14:paraId="1565E643" w14:textId="77777777" w:rsidR="007F1816" w:rsidRDefault="007F181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0376AD" w14:textId="77777777" w:rsidR="004C6076" w:rsidRDefault="00FA7087">
    <w:pPr>
      <w:pStyle w:val="af"/>
    </w:pPr>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71717"/>
    <w:multiLevelType w:val="hybridMultilevel"/>
    <w:tmpl w:val="19646586"/>
    <w:lvl w:ilvl="0" w:tplc="68AE73BC">
      <w:start w:val="1"/>
      <w:numFmt w:val="decimal"/>
      <w:lvlText w:val="(%1)"/>
      <w:lvlJc w:val="left"/>
      <w:pPr>
        <w:ind w:left="480" w:hanging="48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5943A7"/>
    <w:multiLevelType w:val="hybridMultilevel"/>
    <w:tmpl w:val="28A6C5AC"/>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abstractNum w:abstractNumId="2" w15:restartNumberingAfterBreak="0">
    <w:nsid w:val="098A2D42"/>
    <w:multiLevelType w:val="multilevel"/>
    <w:tmpl w:val="DD9C2FF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B264F4A"/>
    <w:multiLevelType w:val="hybridMultilevel"/>
    <w:tmpl w:val="42B48978"/>
    <w:lvl w:ilvl="0" w:tplc="20B64EA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CEA156A"/>
    <w:multiLevelType w:val="hybridMultilevel"/>
    <w:tmpl w:val="4D82D5C0"/>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01F17B3"/>
    <w:multiLevelType w:val="hybridMultilevel"/>
    <w:tmpl w:val="788E4202"/>
    <w:lvl w:ilvl="0" w:tplc="60307DD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FDD1111"/>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250734BC"/>
    <w:multiLevelType w:val="hybridMultilevel"/>
    <w:tmpl w:val="8034DFA4"/>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52C361B"/>
    <w:multiLevelType w:val="hybridMultilevel"/>
    <w:tmpl w:val="C08EBB08"/>
    <w:lvl w:ilvl="0" w:tplc="3BA22B76">
      <w:start w:val="1"/>
      <w:numFmt w:val="decimal"/>
      <w:lvlText w:val="(%1)"/>
      <w:lvlJc w:val="left"/>
      <w:pPr>
        <w:ind w:left="554" w:hanging="360"/>
      </w:pPr>
      <w:rPr>
        <w:rFonts w:hint="default"/>
        <w:color w:val="auto"/>
      </w:rPr>
    </w:lvl>
    <w:lvl w:ilvl="1" w:tplc="04090019" w:tentative="1">
      <w:start w:val="1"/>
      <w:numFmt w:val="ideographTraditional"/>
      <w:lvlText w:val="%2、"/>
      <w:lvlJc w:val="left"/>
      <w:pPr>
        <w:ind w:left="1154" w:hanging="480"/>
      </w:pPr>
    </w:lvl>
    <w:lvl w:ilvl="2" w:tplc="0409001B" w:tentative="1">
      <w:start w:val="1"/>
      <w:numFmt w:val="lowerRoman"/>
      <w:lvlText w:val="%3."/>
      <w:lvlJc w:val="right"/>
      <w:pPr>
        <w:ind w:left="1634" w:hanging="480"/>
      </w:pPr>
    </w:lvl>
    <w:lvl w:ilvl="3" w:tplc="0409000F" w:tentative="1">
      <w:start w:val="1"/>
      <w:numFmt w:val="decimal"/>
      <w:lvlText w:val="%4."/>
      <w:lvlJc w:val="left"/>
      <w:pPr>
        <w:ind w:left="2114" w:hanging="480"/>
      </w:pPr>
    </w:lvl>
    <w:lvl w:ilvl="4" w:tplc="04090019" w:tentative="1">
      <w:start w:val="1"/>
      <w:numFmt w:val="ideographTraditional"/>
      <w:lvlText w:val="%5、"/>
      <w:lvlJc w:val="left"/>
      <w:pPr>
        <w:ind w:left="2594" w:hanging="480"/>
      </w:pPr>
    </w:lvl>
    <w:lvl w:ilvl="5" w:tplc="0409001B" w:tentative="1">
      <w:start w:val="1"/>
      <w:numFmt w:val="lowerRoman"/>
      <w:lvlText w:val="%6."/>
      <w:lvlJc w:val="right"/>
      <w:pPr>
        <w:ind w:left="3074" w:hanging="480"/>
      </w:pPr>
    </w:lvl>
    <w:lvl w:ilvl="6" w:tplc="0409000F" w:tentative="1">
      <w:start w:val="1"/>
      <w:numFmt w:val="decimal"/>
      <w:lvlText w:val="%7."/>
      <w:lvlJc w:val="left"/>
      <w:pPr>
        <w:ind w:left="3554" w:hanging="480"/>
      </w:pPr>
    </w:lvl>
    <w:lvl w:ilvl="7" w:tplc="04090019" w:tentative="1">
      <w:start w:val="1"/>
      <w:numFmt w:val="ideographTraditional"/>
      <w:lvlText w:val="%8、"/>
      <w:lvlJc w:val="left"/>
      <w:pPr>
        <w:ind w:left="4034" w:hanging="480"/>
      </w:pPr>
    </w:lvl>
    <w:lvl w:ilvl="8" w:tplc="0409001B" w:tentative="1">
      <w:start w:val="1"/>
      <w:numFmt w:val="lowerRoman"/>
      <w:lvlText w:val="%9."/>
      <w:lvlJc w:val="right"/>
      <w:pPr>
        <w:ind w:left="4514" w:hanging="480"/>
      </w:pPr>
    </w:lvl>
  </w:abstractNum>
  <w:abstractNum w:abstractNumId="9" w15:restartNumberingAfterBreak="0">
    <w:nsid w:val="26734EA2"/>
    <w:multiLevelType w:val="multilevel"/>
    <w:tmpl w:val="A2E226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E1B4911"/>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4BD85380"/>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56525A30"/>
    <w:multiLevelType w:val="hybridMultilevel"/>
    <w:tmpl w:val="6DB65E08"/>
    <w:lvl w:ilvl="0" w:tplc="66121736">
      <w:start w:val="1"/>
      <w:numFmt w:val="decimal"/>
      <w:lvlText w:val="%1."/>
      <w:lvlJc w:val="left"/>
      <w:pPr>
        <w:ind w:left="360" w:hanging="360"/>
      </w:pPr>
      <w:rPr>
        <w:rFonts w:hint="eastAsia"/>
        <w:b w:val="0"/>
        <w:i w:val="0"/>
        <w:color w:val="000000" w:themeColor="text1"/>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61F71AA9"/>
    <w:multiLevelType w:val="multilevel"/>
    <w:tmpl w:val="16C8599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4277CD0"/>
    <w:multiLevelType w:val="multilevel"/>
    <w:tmpl w:val="2EB4017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4864435"/>
    <w:multiLevelType w:val="hybridMultilevel"/>
    <w:tmpl w:val="ADD09FB6"/>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66C96FA5"/>
    <w:multiLevelType w:val="hybridMultilevel"/>
    <w:tmpl w:val="955676A2"/>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67B6727F"/>
    <w:multiLevelType w:val="multilevel"/>
    <w:tmpl w:val="79E025D8"/>
    <w:lvl w:ilvl="0">
      <w:start w:val="1"/>
      <w:numFmt w:val="decimal"/>
      <w:lvlText w:val="(%1)"/>
      <w:lvlJc w:val="left"/>
      <w:pPr>
        <w:tabs>
          <w:tab w:val="num" w:pos="0"/>
        </w:tabs>
        <w:ind w:left="360" w:hanging="360"/>
      </w:pPr>
      <w:rPr>
        <w:color w:val="7F7F7F" w:themeColor="text1" w:themeTint="80"/>
      </w:rPr>
    </w:lvl>
    <w:lvl w:ilvl="1">
      <w:start w:val="1"/>
      <w:numFmt w:val="ideographTraditional"/>
      <w:lvlText w:val="%2、"/>
      <w:lvlJc w:val="left"/>
      <w:pPr>
        <w:tabs>
          <w:tab w:val="num" w:pos="0"/>
        </w:tabs>
        <w:ind w:left="960" w:hanging="480"/>
      </w:pPr>
    </w:lvl>
    <w:lvl w:ilvl="2">
      <w:start w:val="1"/>
      <w:numFmt w:val="lowerRoman"/>
      <w:lvlText w:val="%3."/>
      <w:lvlJc w:val="right"/>
      <w:pPr>
        <w:tabs>
          <w:tab w:val="num" w:pos="0"/>
        </w:tabs>
        <w:ind w:left="1440" w:hanging="480"/>
      </w:pPr>
    </w:lvl>
    <w:lvl w:ilvl="3">
      <w:start w:val="1"/>
      <w:numFmt w:val="decimal"/>
      <w:lvlText w:val="%4."/>
      <w:lvlJc w:val="left"/>
      <w:pPr>
        <w:tabs>
          <w:tab w:val="num" w:pos="0"/>
        </w:tabs>
        <w:ind w:left="1920" w:hanging="480"/>
      </w:pPr>
    </w:lvl>
    <w:lvl w:ilvl="4">
      <w:start w:val="1"/>
      <w:numFmt w:val="ideographTraditional"/>
      <w:lvlText w:val="%5、"/>
      <w:lvlJc w:val="left"/>
      <w:pPr>
        <w:tabs>
          <w:tab w:val="num" w:pos="0"/>
        </w:tabs>
        <w:ind w:left="2400" w:hanging="480"/>
      </w:pPr>
    </w:lvl>
    <w:lvl w:ilvl="5">
      <w:start w:val="1"/>
      <w:numFmt w:val="lowerRoman"/>
      <w:lvlText w:val="%6."/>
      <w:lvlJc w:val="right"/>
      <w:pPr>
        <w:tabs>
          <w:tab w:val="num" w:pos="0"/>
        </w:tabs>
        <w:ind w:left="2880" w:hanging="480"/>
      </w:pPr>
    </w:lvl>
    <w:lvl w:ilvl="6">
      <w:start w:val="1"/>
      <w:numFmt w:val="decimal"/>
      <w:lvlText w:val="%7."/>
      <w:lvlJc w:val="left"/>
      <w:pPr>
        <w:tabs>
          <w:tab w:val="num" w:pos="0"/>
        </w:tabs>
        <w:ind w:left="3360" w:hanging="480"/>
      </w:pPr>
    </w:lvl>
    <w:lvl w:ilvl="7">
      <w:start w:val="1"/>
      <w:numFmt w:val="ideographTraditional"/>
      <w:lvlText w:val="%8、"/>
      <w:lvlJc w:val="left"/>
      <w:pPr>
        <w:tabs>
          <w:tab w:val="num" w:pos="0"/>
        </w:tabs>
        <w:ind w:left="3840" w:hanging="480"/>
      </w:pPr>
    </w:lvl>
    <w:lvl w:ilvl="8">
      <w:start w:val="1"/>
      <w:numFmt w:val="lowerRoman"/>
      <w:lvlText w:val="%9."/>
      <w:lvlJc w:val="right"/>
      <w:pPr>
        <w:tabs>
          <w:tab w:val="num" w:pos="0"/>
        </w:tabs>
        <w:ind w:left="4320" w:hanging="480"/>
      </w:pPr>
    </w:lvl>
  </w:abstractNum>
  <w:abstractNum w:abstractNumId="18" w15:restartNumberingAfterBreak="0">
    <w:nsid w:val="69C62220"/>
    <w:multiLevelType w:val="hybridMultilevel"/>
    <w:tmpl w:val="D53A916C"/>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6D615F22"/>
    <w:multiLevelType w:val="hybridMultilevel"/>
    <w:tmpl w:val="D522F1A8"/>
    <w:lvl w:ilvl="0" w:tplc="B0EE16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79A7526E"/>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7F18007B"/>
    <w:multiLevelType w:val="hybridMultilevel"/>
    <w:tmpl w:val="27FEA8DE"/>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num w:numId="1" w16cid:durableId="1357580157">
    <w:abstractNumId w:val="17"/>
  </w:num>
  <w:num w:numId="2" w16cid:durableId="1856111597">
    <w:abstractNumId w:val="2"/>
  </w:num>
  <w:num w:numId="3" w16cid:durableId="595407584">
    <w:abstractNumId w:val="3"/>
  </w:num>
  <w:num w:numId="4" w16cid:durableId="1465736183">
    <w:abstractNumId w:val="5"/>
  </w:num>
  <w:num w:numId="5" w16cid:durableId="2026902358">
    <w:abstractNumId w:val="7"/>
  </w:num>
  <w:num w:numId="6" w16cid:durableId="1228877314">
    <w:abstractNumId w:val="21"/>
  </w:num>
  <w:num w:numId="7" w16cid:durableId="1707681748">
    <w:abstractNumId w:val="1"/>
  </w:num>
  <w:num w:numId="8" w16cid:durableId="1356729531">
    <w:abstractNumId w:val="10"/>
  </w:num>
  <w:num w:numId="9" w16cid:durableId="1678384870">
    <w:abstractNumId w:val="11"/>
  </w:num>
  <w:num w:numId="10" w16cid:durableId="1948852902">
    <w:abstractNumId w:val="16"/>
  </w:num>
  <w:num w:numId="11" w16cid:durableId="1641958572">
    <w:abstractNumId w:val="20"/>
  </w:num>
  <w:num w:numId="12" w16cid:durableId="2107187287">
    <w:abstractNumId w:val="0"/>
  </w:num>
  <w:num w:numId="13" w16cid:durableId="87578873">
    <w:abstractNumId w:val="6"/>
  </w:num>
  <w:num w:numId="14" w16cid:durableId="1027289126">
    <w:abstractNumId w:val="18"/>
  </w:num>
  <w:num w:numId="15" w16cid:durableId="1013410790">
    <w:abstractNumId w:val="15"/>
  </w:num>
  <w:num w:numId="16" w16cid:durableId="1427269711">
    <w:abstractNumId w:val="12"/>
  </w:num>
  <w:num w:numId="17" w16cid:durableId="1500534778">
    <w:abstractNumId w:val="19"/>
  </w:num>
  <w:num w:numId="18" w16cid:durableId="221870625">
    <w:abstractNumId w:val="4"/>
  </w:num>
  <w:num w:numId="19" w16cid:durableId="1911769204">
    <w:abstractNumId w:val="8"/>
  </w:num>
  <w:num w:numId="20" w16cid:durableId="109382279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910383554">
    <w:abstractNumId w:val="9"/>
  </w:num>
  <w:num w:numId="22" w16cid:durableId="834607756">
    <w:abstractNumId w:val="13"/>
  </w:num>
  <w:num w:numId="23" w16cid:durableId="40515409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bordersDoNotSurroundHeader/>
  <w:bordersDoNotSurroundFooter/>
  <w:proofState w:spelling="clean" w:grammar="clean"/>
  <w:defaultTabStop w:val="480"/>
  <w:autoHyphenation/>
  <w:characterSpacingControl w:val="doNotCompress"/>
  <w:hdrShapeDefaults>
    <o:shapedefaults v:ext="edit" spidmax="18433"/>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6EB"/>
    <w:rsid w:val="00004F8D"/>
    <w:rsid w:val="000208F5"/>
    <w:rsid w:val="00034F01"/>
    <w:rsid w:val="00037927"/>
    <w:rsid w:val="00087DCA"/>
    <w:rsid w:val="000933C9"/>
    <w:rsid w:val="000B01F6"/>
    <w:rsid w:val="000B173D"/>
    <w:rsid w:val="000B568F"/>
    <w:rsid w:val="00125D0A"/>
    <w:rsid w:val="00187D41"/>
    <w:rsid w:val="00191D7D"/>
    <w:rsid w:val="001937CA"/>
    <w:rsid w:val="001D3892"/>
    <w:rsid w:val="001E7D45"/>
    <w:rsid w:val="001F48ED"/>
    <w:rsid w:val="002735AC"/>
    <w:rsid w:val="00287B93"/>
    <w:rsid w:val="002B0B5E"/>
    <w:rsid w:val="002C6472"/>
    <w:rsid w:val="002C6F73"/>
    <w:rsid w:val="002F1F31"/>
    <w:rsid w:val="002F6DEE"/>
    <w:rsid w:val="00301434"/>
    <w:rsid w:val="003112A4"/>
    <w:rsid w:val="00341CC6"/>
    <w:rsid w:val="00360B9E"/>
    <w:rsid w:val="00371884"/>
    <w:rsid w:val="00383417"/>
    <w:rsid w:val="0038578D"/>
    <w:rsid w:val="00396A3C"/>
    <w:rsid w:val="003A0CD1"/>
    <w:rsid w:val="003A71EA"/>
    <w:rsid w:val="003B56F2"/>
    <w:rsid w:val="003B658E"/>
    <w:rsid w:val="003C0CC1"/>
    <w:rsid w:val="003F2E1E"/>
    <w:rsid w:val="0044480C"/>
    <w:rsid w:val="004A271C"/>
    <w:rsid w:val="004B29D0"/>
    <w:rsid w:val="004C09E0"/>
    <w:rsid w:val="004C429D"/>
    <w:rsid w:val="004C6076"/>
    <w:rsid w:val="004C70E8"/>
    <w:rsid w:val="004D6C06"/>
    <w:rsid w:val="0051321E"/>
    <w:rsid w:val="005179F6"/>
    <w:rsid w:val="00521011"/>
    <w:rsid w:val="00522071"/>
    <w:rsid w:val="00547B88"/>
    <w:rsid w:val="00552AB3"/>
    <w:rsid w:val="00555EEC"/>
    <w:rsid w:val="005A67C2"/>
    <w:rsid w:val="005B3124"/>
    <w:rsid w:val="005B70AD"/>
    <w:rsid w:val="005C4EAE"/>
    <w:rsid w:val="005E018F"/>
    <w:rsid w:val="005E2301"/>
    <w:rsid w:val="005E518E"/>
    <w:rsid w:val="005F57BA"/>
    <w:rsid w:val="00602ECE"/>
    <w:rsid w:val="006153AE"/>
    <w:rsid w:val="006533D3"/>
    <w:rsid w:val="00674213"/>
    <w:rsid w:val="00685574"/>
    <w:rsid w:val="00690F19"/>
    <w:rsid w:val="006E30EB"/>
    <w:rsid w:val="00704D9B"/>
    <w:rsid w:val="00715F13"/>
    <w:rsid w:val="007214EB"/>
    <w:rsid w:val="00737CD1"/>
    <w:rsid w:val="007513CA"/>
    <w:rsid w:val="00756D6D"/>
    <w:rsid w:val="00761622"/>
    <w:rsid w:val="007C3754"/>
    <w:rsid w:val="007D24CF"/>
    <w:rsid w:val="007D38C3"/>
    <w:rsid w:val="007D693D"/>
    <w:rsid w:val="007E171F"/>
    <w:rsid w:val="007F041B"/>
    <w:rsid w:val="007F07F8"/>
    <w:rsid w:val="007F1816"/>
    <w:rsid w:val="007F557A"/>
    <w:rsid w:val="00813055"/>
    <w:rsid w:val="00820969"/>
    <w:rsid w:val="00847C1B"/>
    <w:rsid w:val="008917CA"/>
    <w:rsid w:val="008A62AF"/>
    <w:rsid w:val="008C19D2"/>
    <w:rsid w:val="008D35F1"/>
    <w:rsid w:val="00914201"/>
    <w:rsid w:val="00920953"/>
    <w:rsid w:val="009327BF"/>
    <w:rsid w:val="00953F6C"/>
    <w:rsid w:val="00960541"/>
    <w:rsid w:val="009676CD"/>
    <w:rsid w:val="00980616"/>
    <w:rsid w:val="009972FF"/>
    <w:rsid w:val="009A506F"/>
    <w:rsid w:val="009A5D71"/>
    <w:rsid w:val="009B14C4"/>
    <w:rsid w:val="009C0B75"/>
    <w:rsid w:val="009C3993"/>
    <w:rsid w:val="009D455C"/>
    <w:rsid w:val="009E1F67"/>
    <w:rsid w:val="00A118B3"/>
    <w:rsid w:val="00A30DA6"/>
    <w:rsid w:val="00A52D7A"/>
    <w:rsid w:val="00A61501"/>
    <w:rsid w:val="00A626D8"/>
    <w:rsid w:val="00A6628E"/>
    <w:rsid w:val="00A71768"/>
    <w:rsid w:val="00A8296F"/>
    <w:rsid w:val="00AA35E9"/>
    <w:rsid w:val="00AD57A3"/>
    <w:rsid w:val="00AD693F"/>
    <w:rsid w:val="00B01C89"/>
    <w:rsid w:val="00B05520"/>
    <w:rsid w:val="00B1778A"/>
    <w:rsid w:val="00B26C8F"/>
    <w:rsid w:val="00B402E7"/>
    <w:rsid w:val="00B80560"/>
    <w:rsid w:val="00BB7622"/>
    <w:rsid w:val="00BE4A34"/>
    <w:rsid w:val="00C1715D"/>
    <w:rsid w:val="00C33466"/>
    <w:rsid w:val="00C364D9"/>
    <w:rsid w:val="00C54619"/>
    <w:rsid w:val="00C7253F"/>
    <w:rsid w:val="00C8280D"/>
    <w:rsid w:val="00C83659"/>
    <w:rsid w:val="00C93599"/>
    <w:rsid w:val="00CA6448"/>
    <w:rsid w:val="00CD087B"/>
    <w:rsid w:val="00CF52F4"/>
    <w:rsid w:val="00D33E4A"/>
    <w:rsid w:val="00D37629"/>
    <w:rsid w:val="00D458E7"/>
    <w:rsid w:val="00D535F6"/>
    <w:rsid w:val="00D77417"/>
    <w:rsid w:val="00DB2FA7"/>
    <w:rsid w:val="00DB7B74"/>
    <w:rsid w:val="00DC2E64"/>
    <w:rsid w:val="00DC4F33"/>
    <w:rsid w:val="00E24740"/>
    <w:rsid w:val="00E34780"/>
    <w:rsid w:val="00E40FD4"/>
    <w:rsid w:val="00E51CA1"/>
    <w:rsid w:val="00E6090E"/>
    <w:rsid w:val="00EB2258"/>
    <w:rsid w:val="00EB7F56"/>
    <w:rsid w:val="00EC510C"/>
    <w:rsid w:val="00ED4266"/>
    <w:rsid w:val="00ED48F9"/>
    <w:rsid w:val="00EE38C4"/>
    <w:rsid w:val="00EF4256"/>
    <w:rsid w:val="00EF7476"/>
    <w:rsid w:val="00F2227B"/>
    <w:rsid w:val="00F341FA"/>
    <w:rsid w:val="00F50481"/>
    <w:rsid w:val="00F5167B"/>
    <w:rsid w:val="00F536EB"/>
    <w:rsid w:val="00F6614E"/>
    <w:rsid w:val="00F77754"/>
    <w:rsid w:val="00F9684A"/>
    <w:rsid w:val="00FA7087"/>
    <w:rsid w:val="00FD10E0"/>
    <w:rsid w:val="00FE27E9"/>
    <w:rsid w:val="00FF11F8"/>
  </w:rsids>
  <m:mathPr>
    <m:mathFont m:val="Cambria Math"/>
    <m:brkBin m:val="before"/>
    <m:brkBinSub m:val="--"/>
    <m:smallFrac m:val="0"/>
    <m:dispDef/>
    <m:lMargin m:val="0"/>
    <m:rMargin m:val="0"/>
    <m:defJc m:val="centerGroup"/>
    <m:wrapIndent m:val="1440"/>
    <m:intLim m:val="subSup"/>
    <m:naryLim m:val="undOvr"/>
  </m:mathPr>
  <w:themeFontLang w:val="en-US" w:eastAsia="zh-TW" w:bid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220DAEFE"/>
  <w15:docId w15:val="{6F9AE911-2754-4EDE-87E2-460891BC0D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2"/>
        <w:lang w:val="en-US" w:eastAsia="zh-TW"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widowControl w:val="0"/>
      <w:snapToGrid w:val="0"/>
      <w:spacing w:line="400" w:lineRule="exact"/>
    </w:pPr>
    <w:rPr>
      <w:rFonts w:ascii="Times New Roman" w:eastAsia="標楷體"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uiPriority w:val="99"/>
    <w:semiHidden/>
    <w:unhideWhenUsed/>
    <w:qFormat/>
    <w:rsid w:val="00191E00"/>
    <w:rPr>
      <w:sz w:val="18"/>
      <w:szCs w:val="18"/>
    </w:rPr>
  </w:style>
  <w:style w:type="character" w:customStyle="1" w:styleId="a4">
    <w:name w:val="註解文字 字元"/>
    <w:basedOn w:val="a0"/>
    <w:uiPriority w:val="99"/>
    <w:semiHidden/>
    <w:qFormat/>
    <w:rsid w:val="00191E00"/>
    <w:rPr>
      <w:rFonts w:ascii="Times New Roman" w:eastAsia="標楷體" w:hAnsi="Times New Roman" w:cs="Times New Roman"/>
      <w:szCs w:val="24"/>
    </w:rPr>
  </w:style>
  <w:style w:type="character" w:customStyle="1" w:styleId="a5">
    <w:name w:val="頁首 字元"/>
    <w:basedOn w:val="a0"/>
    <w:uiPriority w:val="99"/>
    <w:qFormat/>
    <w:rsid w:val="00E427C0"/>
    <w:rPr>
      <w:rFonts w:ascii="Times New Roman" w:eastAsia="標楷體" w:hAnsi="Times New Roman" w:cs="Times New Roman"/>
      <w:sz w:val="20"/>
      <w:szCs w:val="20"/>
    </w:rPr>
  </w:style>
  <w:style w:type="character" w:customStyle="1" w:styleId="a6">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7">
    <w:name w:val="行編號"/>
  </w:style>
  <w:style w:type="paragraph" w:styleId="a8">
    <w:name w:val="Title"/>
    <w:basedOn w:val="a"/>
    <w:next w:val="a9"/>
    <w:qFormat/>
    <w:pPr>
      <w:keepNext/>
      <w:spacing w:before="240" w:after="120"/>
    </w:pPr>
    <w:rPr>
      <w:rFonts w:ascii="Liberation Sans" w:eastAsia="微軟正黑體" w:hAnsi="Liberation Sans" w:cs="Arial"/>
      <w:sz w:val="28"/>
      <w:szCs w:val="28"/>
    </w:rPr>
  </w:style>
  <w:style w:type="paragraph" w:styleId="a9">
    <w:name w:val="Body Text"/>
    <w:basedOn w:val="a"/>
    <w:pPr>
      <w:spacing w:after="140" w:line="276" w:lineRule="auto"/>
    </w:pPr>
  </w:style>
  <w:style w:type="paragraph" w:styleId="aa">
    <w:name w:val="List"/>
    <w:basedOn w:val="a9"/>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widowControl w:val="0"/>
      <w:suppressAutoHyphens w:val="0"/>
      <w:autoSpaceDE w:val="0"/>
      <w:autoSpaceDN w:val="0"/>
      <w:adjustRightInd w:val="0"/>
    </w:pPr>
    <w:rPr>
      <w:rFonts w:ascii="標楷體" w:eastAsia="標楷體" w:cs="標楷體"/>
      <w:color w:val="000000"/>
      <w:kern w:val="0"/>
      <w:szCs w:val="24"/>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unhideWhenUsed/>
    <w:rsid w:val="000B01F6"/>
    <w:pPr>
      <w:widowControl/>
      <w:suppressAutoHyphens w:val="0"/>
      <w:snapToGrid/>
      <w:spacing w:before="100" w:beforeAutospacing="1" w:after="100" w:afterAutospacing="1" w:line="240" w:lineRule="auto"/>
    </w:pPr>
    <w:rPr>
      <w:rFonts w:ascii="新細明體" w:eastAsia="新細明體" w:hAnsi="新細明體" w:cs="新細明體"/>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832683">
      <w:bodyDiv w:val="1"/>
      <w:marLeft w:val="0"/>
      <w:marRight w:val="0"/>
      <w:marTop w:val="0"/>
      <w:marBottom w:val="0"/>
      <w:divBdr>
        <w:top w:val="none" w:sz="0" w:space="0" w:color="auto"/>
        <w:left w:val="none" w:sz="0" w:space="0" w:color="auto"/>
        <w:bottom w:val="none" w:sz="0" w:space="0" w:color="auto"/>
        <w:right w:val="none" w:sz="0" w:space="0" w:color="auto"/>
      </w:divBdr>
    </w:div>
    <w:div w:id="81070106">
      <w:bodyDiv w:val="1"/>
      <w:marLeft w:val="0"/>
      <w:marRight w:val="0"/>
      <w:marTop w:val="0"/>
      <w:marBottom w:val="0"/>
      <w:divBdr>
        <w:top w:val="none" w:sz="0" w:space="0" w:color="auto"/>
        <w:left w:val="none" w:sz="0" w:space="0" w:color="auto"/>
        <w:bottom w:val="none" w:sz="0" w:space="0" w:color="auto"/>
        <w:right w:val="none" w:sz="0" w:space="0" w:color="auto"/>
      </w:divBdr>
    </w:div>
    <w:div w:id="110244955">
      <w:bodyDiv w:val="1"/>
      <w:marLeft w:val="0"/>
      <w:marRight w:val="0"/>
      <w:marTop w:val="0"/>
      <w:marBottom w:val="0"/>
      <w:divBdr>
        <w:top w:val="none" w:sz="0" w:space="0" w:color="auto"/>
        <w:left w:val="none" w:sz="0" w:space="0" w:color="auto"/>
        <w:bottom w:val="none" w:sz="0" w:space="0" w:color="auto"/>
        <w:right w:val="none" w:sz="0" w:space="0" w:color="auto"/>
      </w:divBdr>
    </w:div>
    <w:div w:id="348020734">
      <w:bodyDiv w:val="1"/>
      <w:marLeft w:val="0"/>
      <w:marRight w:val="0"/>
      <w:marTop w:val="0"/>
      <w:marBottom w:val="0"/>
      <w:divBdr>
        <w:top w:val="none" w:sz="0" w:space="0" w:color="auto"/>
        <w:left w:val="none" w:sz="0" w:space="0" w:color="auto"/>
        <w:bottom w:val="none" w:sz="0" w:space="0" w:color="auto"/>
        <w:right w:val="none" w:sz="0" w:space="0" w:color="auto"/>
      </w:divBdr>
    </w:div>
    <w:div w:id="488792891">
      <w:bodyDiv w:val="1"/>
      <w:marLeft w:val="0"/>
      <w:marRight w:val="0"/>
      <w:marTop w:val="0"/>
      <w:marBottom w:val="0"/>
      <w:divBdr>
        <w:top w:val="none" w:sz="0" w:space="0" w:color="auto"/>
        <w:left w:val="none" w:sz="0" w:space="0" w:color="auto"/>
        <w:bottom w:val="none" w:sz="0" w:space="0" w:color="auto"/>
        <w:right w:val="none" w:sz="0" w:space="0" w:color="auto"/>
      </w:divBdr>
    </w:div>
    <w:div w:id="704528577">
      <w:bodyDiv w:val="1"/>
      <w:marLeft w:val="0"/>
      <w:marRight w:val="0"/>
      <w:marTop w:val="0"/>
      <w:marBottom w:val="0"/>
      <w:divBdr>
        <w:top w:val="none" w:sz="0" w:space="0" w:color="auto"/>
        <w:left w:val="none" w:sz="0" w:space="0" w:color="auto"/>
        <w:bottom w:val="none" w:sz="0" w:space="0" w:color="auto"/>
        <w:right w:val="none" w:sz="0" w:space="0" w:color="auto"/>
      </w:divBdr>
    </w:div>
    <w:div w:id="720060462">
      <w:bodyDiv w:val="1"/>
      <w:marLeft w:val="0"/>
      <w:marRight w:val="0"/>
      <w:marTop w:val="0"/>
      <w:marBottom w:val="0"/>
      <w:divBdr>
        <w:top w:val="none" w:sz="0" w:space="0" w:color="auto"/>
        <w:left w:val="none" w:sz="0" w:space="0" w:color="auto"/>
        <w:bottom w:val="none" w:sz="0" w:space="0" w:color="auto"/>
        <w:right w:val="none" w:sz="0" w:space="0" w:color="auto"/>
      </w:divBdr>
    </w:div>
    <w:div w:id="748042671">
      <w:bodyDiv w:val="1"/>
      <w:marLeft w:val="0"/>
      <w:marRight w:val="0"/>
      <w:marTop w:val="0"/>
      <w:marBottom w:val="0"/>
      <w:divBdr>
        <w:top w:val="none" w:sz="0" w:space="0" w:color="auto"/>
        <w:left w:val="none" w:sz="0" w:space="0" w:color="auto"/>
        <w:bottom w:val="none" w:sz="0" w:space="0" w:color="auto"/>
        <w:right w:val="none" w:sz="0" w:space="0" w:color="auto"/>
      </w:divBdr>
    </w:div>
    <w:div w:id="758018545">
      <w:bodyDiv w:val="1"/>
      <w:marLeft w:val="0"/>
      <w:marRight w:val="0"/>
      <w:marTop w:val="0"/>
      <w:marBottom w:val="0"/>
      <w:divBdr>
        <w:top w:val="none" w:sz="0" w:space="0" w:color="auto"/>
        <w:left w:val="none" w:sz="0" w:space="0" w:color="auto"/>
        <w:bottom w:val="none" w:sz="0" w:space="0" w:color="auto"/>
        <w:right w:val="none" w:sz="0" w:space="0" w:color="auto"/>
      </w:divBdr>
    </w:div>
    <w:div w:id="811560166">
      <w:bodyDiv w:val="1"/>
      <w:marLeft w:val="0"/>
      <w:marRight w:val="0"/>
      <w:marTop w:val="0"/>
      <w:marBottom w:val="0"/>
      <w:divBdr>
        <w:top w:val="none" w:sz="0" w:space="0" w:color="auto"/>
        <w:left w:val="none" w:sz="0" w:space="0" w:color="auto"/>
        <w:bottom w:val="none" w:sz="0" w:space="0" w:color="auto"/>
        <w:right w:val="none" w:sz="0" w:space="0" w:color="auto"/>
      </w:divBdr>
    </w:div>
    <w:div w:id="1104306087">
      <w:bodyDiv w:val="1"/>
      <w:marLeft w:val="0"/>
      <w:marRight w:val="0"/>
      <w:marTop w:val="0"/>
      <w:marBottom w:val="0"/>
      <w:divBdr>
        <w:top w:val="none" w:sz="0" w:space="0" w:color="auto"/>
        <w:left w:val="none" w:sz="0" w:space="0" w:color="auto"/>
        <w:bottom w:val="none" w:sz="0" w:space="0" w:color="auto"/>
        <w:right w:val="none" w:sz="0" w:space="0" w:color="auto"/>
      </w:divBdr>
      <w:divsChild>
        <w:div w:id="814570568">
          <w:marLeft w:val="547"/>
          <w:marRight w:val="0"/>
          <w:marTop w:val="0"/>
          <w:marBottom w:val="0"/>
          <w:divBdr>
            <w:top w:val="none" w:sz="0" w:space="0" w:color="auto"/>
            <w:left w:val="none" w:sz="0" w:space="0" w:color="auto"/>
            <w:bottom w:val="none" w:sz="0" w:space="0" w:color="auto"/>
            <w:right w:val="none" w:sz="0" w:space="0" w:color="auto"/>
          </w:divBdr>
        </w:div>
        <w:div w:id="1103264620">
          <w:marLeft w:val="547"/>
          <w:marRight w:val="0"/>
          <w:marTop w:val="0"/>
          <w:marBottom w:val="0"/>
          <w:divBdr>
            <w:top w:val="none" w:sz="0" w:space="0" w:color="auto"/>
            <w:left w:val="none" w:sz="0" w:space="0" w:color="auto"/>
            <w:bottom w:val="none" w:sz="0" w:space="0" w:color="auto"/>
            <w:right w:val="none" w:sz="0" w:space="0" w:color="auto"/>
          </w:divBdr>
        </w:div>
        <w:div w:id="1114328274">
          <w:marLeft w:val="547"/>
          <w:marRight w:val="0"/>
          <w:marTop w:val="0"/>
          <w:marBottom w:val="0"/>
          <w:divBdr>
            <w:top w:val="none" w:sz="0" w:space="0" w:color="auto"/>
            <w:left w:val="none" w:sz="0" w:space="0" w:color="auto"/>
            <w:bottom w:val="none" w:sz="0" w:space="0" w:color="auto"/>
            <w:right w:val="none" w:sz="0" w:space="0" w:color="auto"/>
          </w:divBdr>
        </w:div>
        <w:div w:id="1366372177">
          <w:marLeft w:val="547"/>
          <w:marRight w:val="0"/>
          <w:marTop w:val="0"/>
          <w:marBottom w:val="0"/>
          <w:divBdr>
            <w:top w:val="none" w:sz="0" w:space="0" w:color="auto"/>
            <w:left w:val="none" w:sz="0" w:space="0" w:color="auto"/>
            <w:bottom w:val="none" w:sz="0" w:space="0" w:color="auto"/>
            <w:right w:val="none" w:sz="0" w:space="0" w:color="auto"/>
          </w:divBdr>
        </w:div>
      </w:divsChild>
    </w:div>
    <w:div w:id="1152066400">
      <w:bodyDiv w:val="1"/>
      <w:marLeft w:val="0"/>
      <w:marRight w:val="0"/>
      <w:marTop w:val="0"/>
      <w:marBottom w:val="0"/>
      <w:divBdr>
        <w:top w:val="none" w:sz="0" w:space="0" w:color="auto"/>
        <w:left w:val="none" w:sz="0" w:space="0" w:color="auto"/>
        <w:bottom w:val="none" w:sz="0" w:space="0" w:color="auto"/>
        <w:right w:val="none" w:sz="0" w:space="0" w:color="auto"/>
      </w:divBdr>
    </w:div>
    <w:div w:id="1335111532">
      <w:bodyDiv w:val="1"/>
      <w:marLeft w:val="0"/>
      <w:marRight w:val="0"/>
      <w:marTop w:val="0"/>
      <w:marBottom w:val="0"/>
      <w:divBdr>
        <w:top w:val="none" w:sz="0" w:space="0" w:color="auto"/>
        <w:left w:val="none" w:sz="0" w:space="0" w:color="auto"/>
        <w:bottom w:val="none" w:sz="0" w:space="0" w:color="auto"/>
        <w:right w:val="none" w:sz="0" w:space="0" w:color="auto"/>
      </w:divBdr>
    </w:div>
    <w:div w:id="1379160525">
      <w:bodyDiv w:val="1"/>
      <w:marLeft w:val="0"/>
      <w:marRight w:val="0"/>
      <w:marTop w:val="0"/>
      <w:marBottom w:val="0"/>
      <w:divBdr>
        <w:top w:val="none" w:sz="0" w:space="0" w:color="auto"/>
        <w:left w:val="none" w:sz="0" w:space="0" w:color="auto"/>
        <w:bottom w:val="none" w:sz="0" w:space="0" w:color="auto"/>
        <w:right w:val="none" w:sz="0" w:space="0" w:color="auto"/>
      </w:divBdr>
    </w:div>
    <w:div w:id="1463691951">
      <w:bodyDiv w:val="1"/>
      <w:marLeft w:val="0"/>
      <w:marRight w:val="0"/>
      <w:marTop w:val="0"/>
      <w:marBottom w:val="0"/>
      <w:divBdr>
        <w:top w:val="none" w:sz="0" w:space="0" w:color="auto"/>
        <w:left w:val="none" w:sz="0" w:space="0" w:color="auto"/>
        <w:bottom w:val="none" w:sz="0" w:space="0" w:color="auto"/>
        <w:right w:val="none" w:sz="0" w:space="0" w:color="auto"/>
      </w:divBdr>
    </w:div>
    <w:div w:id="1815440731">
      <w:bodyDiv w:val="1"/>
      <w:marLeft w:val="0"/>
      <w:marRight w:val="0"/>
      <w:marTop w:val="0"/>
      <w:marBottom w:val="0"/>
      <w:divBdr>
        <w:top w:val="none" w:sz="0" w:space="0" w:color="auto"/>
        <w:left w:val="none" w:sz="0" w:space="0" w:color="auto"/>
        <w:bottom w:val="none" w:sz="0" w:space="0" w:color="auto"/>
        <w:right w:val="none" w:sz="0" w:space="0" w:color="auto"/>
      </w:divBdr>
    </w:div>
    <w:div w:id="19029823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6E52F6E3-DDFE-449A-BCF9-2401BFA468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17</Pages>
  <Words>794</Words>
  <Characters>4531</Characters>
  <Application>Microsoft Office Word</Application>
  <DocSecurity>0</DocSecurity>
  <Lines>37</Lines>
  <Paragraphs>10</Paragraphs>
  <ScaleCrop>false</ScaleCrop>
  <Company>Dynabook</Company>
  <LinksUpToDate>false</LinksUpToDate>
  <CharactersWithSpaces>5315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唐 綠蓮</dc:creator>
  <cp:keywords/>
  <dc:description/>
  <cp:lastModifiedBy>唐 綠蓮</cp:lastModifiedBy>
  <cp:revision>3</cp:revision>
  <dcterms:created xsi:type="dcterms:W3CDTF">2024-08-12T01:21:00Z</dcterms:created>
  <dcterms:modified xsi:type="dcterms:W3CDTF">2024-08-12T02:59:00Z</dcterms:modified>
  <dc:language>zh-TW</dc:language>
</cp:coreProperties>
</file>