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3423C4" w:rsidRDefault="00000000">
      <w:pPr>
        <w:spacing w:before="180" w:after="180"/>
        <w:jc w:val="center"/>
        <w:rPr>
          <w:b/>
          <w:sz w:val="40"/>
          <w:szCs w:val="40"/>
        </w:rPr>
      </w:pPr>
      <w:sdt>
        <w:sdtPr>
          <w:tag w:val="goog_rdk_0"/>
          <w:id w:val="512271553"/>
        </w:sdtPr>
        <w:sdtContent>
          <w:r>
            <w:rPr>
              <w:rFonts w:ascii="Gungsuh" w:eastAsia="Gungsuh" w:hAnsi="Gungsuh" w:cs="Gungsuh"/>
              <w:b/>
              <w:sz w:val="40"/>
              <w:szCs w:val="40"/>
            </w:rPr>
            <w:t>113年第六次電腦軟體共同供應契約採購-雲端服務</w:t>
          </w:r>
        </w:sdtContent>
      </w:sdt>
    </w:p>
    <w:p w14:paraId="00000002" w14:textId="77777777" w:rsidR="003423C4" w:rsidRDefault="00000000">
      <w:pPr>
        <w:spacing w:before="180" w:after="180"/>
        <w:jc w:val="center"/>
        <w:rPr>
          <w:b/>
        </w:rPr>
      </w:pPr>
      <w:sdt>
        <w:sdtPr>
          <w:tag w:val="goog_rdk_1"/>
          <w:id w:val="-611892686"/>
        </w:sdtPr>
        <w:sdtContent>
          <w:r>
            <w:rPr>
              <w:rFonts w:ascii="Gungsuh" w:eastAsia="Gungsuh" w:hAnsi="Gungsuh" w:cs="Gungsuh"/>
              <w:b/>
              <w:sz w:val="40"/>
              <w:szCs w:val="40"/>
            </w:rPr>
            <w:t>(1130206)雲端服務檢核表</w:t>
          </w:r>
        </w:sdtContent>
      </w:sdt>
    </w:p>
    <w:p w14:paraId="00000003" w14:textId="77777777" w:rsidR="003423C4" w:rsidRDefault="00000000">
      <w:pPr>
        <w:spacing w:before="180" w:after="180"/>
        <w:jc w:val="center"/>
        <w:rPr>
          <w:sz w:val="36"/>
          <w:szCs w:val="36"/>
        </w:rPr>
      </w:pPr>
      <w:sdt>
        <w:sdtPr>
          <w:tag w:val="goog_rdk_2"/>
          <w:id w:val="-697693943"/>
        </w:sdtPr>
        <w:sdtContent>
          <w:r>
            <w:rPr>
              <w:rFonts w:ascii="Gungsuh" w:eastAsia="Gungsuh" w:hAnsi="Gungsuh" w:cs="Gungsuh"/>
              <w:sz w:val="36"/>
              <w:szCs w:val="36"/>
            </w:rPr>
            <w:t>雲端平台(PaaS或IaaS)共通性資通安全基本要求</w:t>
          </w:r>
        </w:sdtContent>
      </w:sdt>
    </w:p>
    <w:p w14:paraId="00000004" w14:textId="77777777" w:rsidR="003423C4" w:rsidRDefault="00000000">
      <w:pPr>
        <w:spacing w:before="280" w:after="280"/>
      </w:pPr>
      <w:sdt>
        <w:sdtPr>
          <w:tag w:val="goog_rdk_3"/>
          <w:id w:val="-617987549"/>
        </w:sdtPr>
        <w:sdtContent>
          <w:r>
            <w:rPr>
              <w:rFonts w:ascii="Gungsuh" w:eastAsia="Gungsuh" w:hAnsi="Gungsuh" w:cs="Gungsuh"/>
            </w:rPr>
            <w:t>以下為「各類資訊(服務)採購之共通性資通安全基本要求參考一覽表(112.9.25版)」中，要求【普】、【中】及【高】類型之資料或系統類型應建議辦理之各項控制措施。</w:t>
          </w:r>
        </w:sdtContent>
      </w:sdt>
    </w:p>
    <w:p w14:paraId="00000005" w14:textId="77777777" w:rsidR="003423C4" w:rsidRDefault="00000000">
      <w:pPr>
        <w:spacing w:before="280" w:after="280"/>
      </w:pPr>
      <w:sdt>
        <w:sdtPr>
          <w:tag w:val="goog_rdk_4"/>
          <w:id w:val="-2126681925"/>
        </w:sdtPr>
        <w:sdtContent>
          <w:r>
            <w:rPr>
              <w:rFonts w:ascii="Gungsuh" w:eastAsia="Gungsuh" w:hAnsi="Gungsuh" w:cs="Gungsuh"/>
            </w:rPr>
            <w:t>請投件廠商依本檢核表就所提之雲端服務產品實際情形勾選為【普級】或【中】、【高】資料或系統類型，併於廠商說明欄填覆相關對應措施，</w:t>
          </w:r>
        </w:sdtContent>
      </w:sdt>
      <w:sdt>
        <w:sdtPr>
          <w:tag w:val="goog_rdk_5"/>
          <w:id w:val="843970819"/>
        </w:sdtPr>
        <w:sdtContent>
          <w:r>
            <w:rPr>
              <w:rFonts w:ascii="Gungsuh" w:eastAsia="Gungsuh" w:hAnsi="Gungsuh" w:cs="Gungsuh"/>
              <w:b/>
              <w:u w:val="single"/>
            </w:rPr>
            <w:t>本表格內容後續將公告於資訊服務採購網中。</w:t>
          </w:r>
        </w:sdtContent>
      </w:sdt>
    </w:p>
    <w:p w14:paraId="00000006" w14:textId="0213006C" w:rsidR="003423C4" w:rsidRDefault="00000000">
      <w:sdt>
        <w:sdtPr>
          <w:tag w:val="goog_rdk_7"/>
          <w:id w:val="1385060239"/>
        </w:sdtPr>
        <w:sdtContent>
          <w:r>
            <w:rPr>
              <w:rFonts w:ascii="Gungsuh" w:eastAsia="Gungsuh" w:hAnsi="Gungsuh" w:cs="Gungsuh"/>
            </w:rPr>
            <w:t>服務名稱：</w:t>
          </w:r>
        </w:sdtContent>
      </w:sdt>
      <w:sdt>
        <w:sdtPr>
          <w:tag w:val="goog_rdk_6"/>
          <w:id w:val="1408575954"/>
        </w:sdtPr>
        <w:sdtContent/>
      </w:sdt>
      <w:sdt>
        <w:sdtPr>
          <w:tag w:val="goog_rdk_8"/>
          <w:id w:val="-1196771469"/>
        </w:sdtPr>
        <w:sdtEndPr>
          <w:rPr>
            <w:rFonts w:ascii="Gungsuh" w:eastAsia="Gungsuh" w:hAnsi="Gungsuh" w:cs="Gungsuh"/>
          </w:rPr>
        </w:sdtEndPr>
        <w:sdtContent>
          <w:r w:rsidR="00C61205" w:rsidRPr="00C61205">
            <w:rPr>
              <w:rFonts w:ascii="Gungsuh" w:eastAsia="Gungsuh" w:hAnsi="Gungsuh" w:cs="Gungsuh" w:hint="eastAsia"/>
              <w:color w:val="1155CC"/>
            </w:rPr>
            <w:t xml:space="preserve">Google Cloud Platform - </w:t>
          </w:r>
          <w:r w:rsidR="00A414EF" w:rsidRPr="00A414EF">
            <w:rPr>
              <w:rFonts w:ascii="Gungsuh" w:eastAsia="Gungsuh" w:hAnsi="Gungsuh" w:cs="Gungsuh"/>
              <w:color w:val="1155CC"/>
            </w:rPr>
            <w:t>Data Management 資料管理(USA)</w:t>
          </w:r>
        </w:sdtContent>
      </w:sdt>
      <w:sdt>
        <w:sdtPr>
          <w:rPr>
            <w:rFonts w:ascii="Gungsuh" w:eastAsia="Gungsuh" w:hAnsi="Gungsuh" w:cs="Gungsuh"/>
          </w:rPr>
          <w:tag w:val="goog_rdk_9"/>
          <w:id w:val="704600313"/>
        </w:sdtPr>
        <w:sdtEndPr>
          <w:rPr>
            <w:rFonts w:ascii="Times New Roman" w:eastAsia="標楷體" w:hAnsi="Times New Roman" w:cs="Times New Roman"/>
          </w:rPr>
        </w:sdtEndPr>
        <w:sdtContent>
          <w:r>
            <w:rPr>
              <w:rFonts w:ascii="Gungsuh" w:eastAsia="Gungsuh" w:hAnsi="Gungsuh" w:cs="Gungsuh"/>
              <w:color w:val="1155CC"/>
            </w:rPr>
            <w:t xml:space="preserve">　</w:t>
          </w:r>
        </w:sdtContent>
      </w:sdt>
      <w:sdt>
        <w:sdtPr>
          <w:tag w:val="goog_rdk_10"/>
          <w:id w:val="-1608186654"/>
        </w:sdtPr>
        <w:sdtContent>
          <w:r>
            <w:rPr>
              <w:rFonts w:ascii="Gungsuh" w:eastAsia="Gungsuh" w:hAnsi="Gungsuh" w:cs="Gungsuh"/>
            </w:rPr>
            <w:t xml:space="preserve">　　　　　　　　　　　　　　　</w:t>
          </w:r>
        </w:sdtContent>
      </w:sdt>
    </w:p>
    <w:p w14:paraId="601B71DB" w14:textId="77777777" w:rsidR="006F2E4B" w:rsidRDefault="006F2E4B" w:rsidP="006F2E4B">
      <w:r>
        <w:rPr>
          <w:rFonts w:ascii="Segoe UI Emoji" w:hAnsi="Segoe UI Emoji" w:cs="Segoe UI Emoji"/>
        </w:rPr>
        <w:t>⬜</w:t>
      </w:r>
      <w:r>
        <w:rPr>
          <w:rFonts w:hint="eastAsia"/>
        </w:rPr>
        <w:t>符合【普級】資料或系統類型</w:t>
      </w:r>
      <w:r>
        <w:t>(</w:t>
      </w:r>
      <w:r>
        <w:rPr>
          <w:rFonts w:hint="eastAsia"/>
        </w:rPr>
        <w:t>所有「高、中、普」標記●項目，皆須符合並進行說明，標記「高、中」標記●項目，則為選填</w:t>
      </w:r>
      <w:r>
        <w:t>)</w:t>
      </w:r>
    </w:p>
    <w:p w14:paraId="00000008" w14:textId="48CEB592" w:rsidR="003423C4" w:rsidRDefault="006F2E4B" w:rsidP="006F2E4B">
      <w:r>
        <w:rPr>
          <w:rFonts w:ascii="Segoe UI Emoji" w:hAnsi="Segoe UI Emoji" w:cs="Segoe UI Emoji"/>
        </w:rPr>
        <w:t>☑️</w:t>
      </w:r>
      <w:r>
        <w:rPr>
          <w:rFonts w:hint="eastAsia"/>
        </w:rPr>
        <w:t>符合【中】、【高】資料或系統類型</w:t>
      </w:r>
      <w:r>
        <w:t>(</w:t>
      </w:r>
      <w:r>
        <w:rPr>
          <w:rFonts w:hint="eastAsia"/>
        </w:rPr>
        <w:t>所有項目皆須符合並進行說明</w:t>
      </w:r>
      <w:r>
        <w:t>)</w:t>
      </w:r>
      <w:sdt>
        <w:sdtPr>
          <w:tag w:val="goog_rdk_12"/>
          <w:id w:val="-2128460695"/>
        </w:sdtPr>
        <w:sdtContent/>
      </w:sdt>
    </w:p>
    <w:p w14:paraId="00000009" w14:textId="77777777" w:rsidR="003423C4" w:rsidRDefault="00000000">
      <w:pPr>
        <w:spacing w:before="280" w:after="280" w:line="300" w:lineRule="auto"/>
      </w:pPr>
      <w:sdt>
        <w:sdtPr>
          <w:tag w:val="goog_rdk_13"/>
          <w:id w:val="-1147657908"/>
        </w:sdtPr>
        <w:sdtContent>
          <w:r>
            <w:rPr>
              <w:rFonts w:ascii="Gungsuh" w:eastAsia="Gungsuh" w:hAnsi="Gungsuh" w:cs="Gungsuh"/>
            </w:rPr>
            <w:t>填寫說明：</w:t>
          </w:r>
        </w:sdtContent>
      </w:sdt>
    </w:p>
    <w:p w14:paraId="0000000A" w14:textId="77777777" w:rsidR="003423C4" w:rsidRDefault="00000000">
      <w:pPr>
        <w:numPr>
          <w:ilvl w:val="0"/>
          <w:numId w:val="6"/>
        </w:numPr>
        <w:pBdr>
          <w:top w:val="nil"/>
          <w:left w:val="nil"/>
          <w:bottom w:val="nil"/>
          <w:right w:val="nil"/>
          <w:between w:val="nil"/>
        </w:pBdr>
        <w:spacing w:before="280" w:line="300" w:lineRule="auto"/>
        <w:ind w:left="266" w:hanging="266"/>
      </w:pPr>
      <w:sdt>
        <w:sdtPr>
          <w:tag w:val="goog_rdk_14"/>
          <w:id w:val="-1105031648"/>
        </w:sdtPr>
        <w:sdtContent>
          <w:r>
            <w:rPr>
              <w:rFonts w:ascii="Gungsuh" w:eastAsia="Gungsuh" w:hAnsi="Gungsuh" w:cs="Gungsuh"/>
              <w:color w:val="000000"/>
            </w:rPr>
            <w:t>圖示表示：● 建議辦理，◎ 經訂購機關評估個案有必要辦理時，▲ 依訂購機關資通安全責任等級辦理。</w:t>
          </w:r>
        </w:sdtContent>
      </w:sdt>
    </w:p>
    <w:p w14:paraId="0000000B" w14:textId="77777777" w:rsidR="003423C4" w:rsidRDefault="00000000">
      <w:pPr>
        <w:numPr>
          <w:ilvl w:val="0"/>
          <w:numId w:val="6"/>
        </w:numPr>
        <w:pBdr>
          <w:top w:val="nil"/>
          <w:left w:val="nil"/>
          <w:bottom w:val="nil"/>
          <w:right w:val="nil"/>
          <w:between w:val="nil"/>
        </w:pBdr>
        <w:spacing w:after="280" w:line="400" w:lineRule="auto"/>
        <w:ind w:left="266" w:hanging="266"/>
        <w:rPr>
          <w:rFonts w:eastAsia="Times New Roman"/>
          <w:color w:val="000000"/>
        </w:rPr>
      </w:pPr>
      <w:sdt>
        <w:sdtPr>
          <w:tag w:val="goog_rdk_15"/>
          <w:id w:val="-1018228562"/>
        </w:sdtPr>
        <w:sdtContent>
          <w:r>
            <w:rPr>
              <w:rFonts w:ascii="Gungsuh" w:eastAsia="Gungsuh" w:hAnsi="Gungsuh" w:cs="Gungsuh"/>
              <w:color w:val="000000"/>
            </w:rPr>
            <w:t>普、中、高皆標示◎項目(橘色項目)，為所有廠商選填項目，提供機關個別評估時參考。</w:t>
          </w:r>
        </w:sdtContent>
      </w:sdt>
    </w:p>
    <w:p w14:paraId="0000000C" w14:textId="77777777" w:rsidR="003423C4" w:rsidRDefault="003423C4"/>
    <w:p w14:paraId="0000000D" w14:textId="77777777" w:rsidR="003423C4" w:rsidRDefault="00000000">
      <w:pPr>
        <w:widowControl/>
        <w:spacing w:line="240" w:lineRule="auto"/>
        <w:sectPr w:rsidR="003423C4">
          <w:headerReference w:type="default" r:id="rId8"/>
          <w:footerReference w:type="default" r:id="rId9"/>
          <w:pgSz w:w="11906" w:h="16838"/>
          <w:pgMar w:top="567" w:right="1474" w:bottom="851" w:left="1474" w:header="510" w:footer="0" w:gutter="0"/>
          <w:pgNumType w:start="1"/>
          <w:cols w:space="720"/>
        </w:sectPr>
      </w:pPr>
      <w:r>
        <w:br w:type="page"/>
      </w:r>
    </w:p>
    <w:p w14:paraId="0000000E" w14:textId="77777777" w:rsidR="003423C4" w:rsidRDefault="003423C4">
      <w:pPr>
        <w:pBdr>
          <w:top w:val="nil"/>
          <w:left w:val="nil"/>
          <w:bottom w:val="nil"/>
          <w:right w:val="nil"/>
          <w:between w:val="nil"/>
        </w:pBdr>
        <w:spacing w:line="276" w:lineRule="auto"/>
      </w:pPr>
    </w:p>
    <w:tbl>
      <w:tblPr>
        <w:tblStyle w:val="af7"/>
        <w:tblW w:w="15158" w:type="dxa"/>
        <w:tblInd w:w="0" w:type="dxa"/>
        <w:tblLayout w:type="fixed"/>
        <w:tblLook w:val="0400" w:firstRow="0" w:lastRow="0" w:firstColumn="0" w:lastColumn="0" w:noHBand="0" w:noVBand="1"/>
      </w:tblPr>
      <w:tblGrid>
        <w:gridCol w:w="1975"/>
        <w:gridCol w:w="4820"/>
        <w:gridCol w:w="709"/>
        <w:gridCol w:w="709"/>
        <w:gridCol w:w="567"/>
        <w:gridCol w:w="6378"/>
      </w:tblGrid>
      <w:tr w:rsidR="003423C4" w14:paraId="321F2483" w14:textId="77777777">
        <w:trPr>
          <w:trHeight w:val="330"/>
        </w:trPr>
        <w:tc>
          <w:tcPr>
            <w:tcW w:w="1975" w:type="dxa"/>
            <w:vMerge w:val="restart"/>
            <w:tcBorders>
              <w:top w:val="single" w:sz="8" w:space="0" w:color="000000"/>
              <w:left w:val="single" w:sz="8" w:space="0" w:color="000000"/>
              <w:bottom w:val="nil"/>
              <w:right w:val="single" w:sz="8" w:space="0" w:color="000000"/>
            </w:tcBorders>
            <w:shd w:val="clear" w:color="auto" w:fill="ECECEC"/>
            <w:vAlign w:val="center"/>
          </w:tcPr>
          <w:p w14:paraId="0000000F"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項目</w:t>
            </w:r>
          </w:p>
        </w:tc>
        <w:tc>
          <w:tcPr>
            <w:tcW w:w="4820" w:type="dxa"/>
            <w:vMerge w:val="restart"/>
            <w:tcBorders>
              <w:top w:val="single" w:sz="8" w:space="0" w:color="000000"/>
              <w:left w:val="single" w:sz="8" w:space="0" w:color="000000"/>
              <w:bottom w:val="nil"/>
              <w:right w:val="single" w:sz="8" w:space="0" w:color="000000"/>
            </w:tcBorders>
            <w:shd w:val="clear" w:color="auto" w:fill="ECECEC"/>
            <w:vAlign w:val="center"/>
          </w:tcPr>
          <w:p w14:paraId="00000010"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子項</w:t>
            </w:r>
          </w:p>
        </w:tc>
        <w:tc>
          <w:tcPr>
            <w:tcW w:w="1985" w:type="dxa"/>
            <w:gridSpan w:val="3"/>
            <w:tcBorders>
              <w:top w:val="single" w:sz="8" w:space="0" w:color="000000"/>
              <w:left w:val="nil"/>
              <w:bottom w:val="single" w:sz="8" w:space="0" w:color="000000"/>
              <w:right w:val="single" w:sz="8" w:space="0" w:color="000000"/>
            </w:tcBorders>
            <w:shd w:val="clear" w:color="auto" w:fill="ECECEC"/>
            <w:vAlign w:val="center"/>
          </w:tcPr>
          <w:p w14:paraId="00000011"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資料或系統類型</w:t>
            </w:r>
          </w:p>
        </w:tc>
        <w:tc>
          <w:tcPr>
            <w:tcW w:w="6378" w:type="dxa"/>
            <w:vMerge w:val="restart"/>
            <w:tcBorders>
              <w:top w:val="single" w:sz="8" w:space="0" w:color="000000"/>
              <w:left w:val="single" w:sz="8" w:space="0" w:color="000000"/>
              <w:right w:val="single" w:sz="8" w:space="0" w:color="000000"/>
            </w:tcBorders>
            <w:shd w:val="clear" w:color="auto" w:fill="ECECEC"/>
            <w:vAlign w:val="center"/>
          </w:tcPr>
          <w:p w14:paraId="00000014"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sz w:val="28"/>
                <w:szCs w:val="28"/>
              </w:rPr>
              <w:t>請廠商自我檢視並填寫相關說明</w:t>
            </w:r>
            <w:r>
              <w:rPr>
                <w:noProof/>
              </w:rPr>
              <mc:AlternateContent>
                <mc:Choice Requires="wps">
                  <w:drawing>
                    <wp:anchor distT="45720" distB="45720" distL="114300" distR="114300" simplePos="0" relativeHeight="251659264" behindDoc="0" locked="0" layoutInCell="1" hidden="0" allowOverlap="1" wp14:anchorId="64D79610" wp14:editId="3DA4CCCA">
                      <wp:simplePos x="0" y="0"/>
                      <wp:positionH relativeFrom="column">
                        <wp:posOffset>393700</wp:posOffset>
                      </wp:positionH>
                      <wp:positionV relativeFrom="paragraph">
                        <wp:posOffset>-538479</wp:posOffset>
                      </wp:positionV>
                      <wp:extent cx="3228340" cy="1423670"/>
                      <wp:effectExtent l="0" t="0" r="0" b="0"/>
                      <wp:wrapNone/>
                      <wp:docPr id="10" name="矩形 10"/>
                      <wp:cNvGraphicFramePr/>
                      <a:graphic xmlns:a="http://schemas.openxmlformats.org/drawingml/2006/main">
                        <a:graphicData uri="http://schemas.microsoft.com/office/word/2010/wordprocessingShape">
                          <wps:wsp>
                            <wps:cNvSpPr/>
                            <wps:spPr>
                              <a:xfrm>
                                <a:off x="3741355" y="3077690"/>
                                <a:ext cx="3209290" cy="1404620"/>
                              </a:xfrm>
                              <a:prstGeom prst="rect">
                                <a:avLst/>
                              </a:prstGeom>
                              <a:noFill/>
                              <a:ln>
                                <a:noFill/>
                              </a:ln>
                            </wps:spPr>
                            <wps:txbx>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wps:txbx>
                            <wps:bodyPr spcFirstLastPara="1" wrap="square" lIns="91425" tIns="45700" rIns="91425" bIns="45700" anchor="t" anchorCtr="0">
                              <a:noAutofit/>
                            </wps:bodyPr>
                          </wps:wsp>
                        </a:graphicData>
                      </a:graphic>
                    </wp:anchor>
                  </w:drawing>
                </mc:Choice>
                <mc:Fallback>
                  <w:pict>
                    <v:rect w14:anchorId="64D79610" id="矩形 10" o:spid="_x0000_s1026" style="position:absolute;left:0;text-align:left;margin-left:31pt;margin-top:-42.4pt;width:254.2pt;height:112.1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" filled="f" stroked="f">
                      <v:textbox inset="2.53958mm,1.2694mm,2.53958mm,1.2694mm">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v:textbox>
                    </v:rect>
                  </w:pict>
                </mc:Fallback>
              </mc:AlternateContent>
            </w:r>
          </w:p>
        </w:tc>
      </w:tr>
      <w:tr w:rsidR="003423C4" w14:paraId="6FC87FB1" w14:textId="77777777">
        <w:trPr>
          <w:trHeight w:val="476"/>
        </w:trPr>
        <w:tc>
          <w:tcPr>
            <w:tcW w:w="1975" w:type="dxa"/>
            <w:vMerge/>
            <w:tcBorders>
              <w:top w:val="single" w:sz="8" w:space="0" w:color="000000"/>
              <w:left w:val="single" w:sz="8" w:space="0" w:color="000000"/>
              <w:bottom w:val="nil"/>
              <w:right w:val="single" w:sz="8" w:space="0" w:color="000000"/>
            </w:tcBorders>
            <w:shd w:val="clear" w:color="auto" w:fill="ECECEC"/>
            <w:vAlign w:val="center"/>
          </w:tcPr>
          <w:p w14:paraId="00000015"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4820" w:type="dxa"/>
            <w:vMerge/>
            <w:tcBorders>
              <w:top w:val="single" w:sz="8" w:space="0" w:color="000000"/>
              <w:left w:val="single" w:sz="8" w:space="0" w:color="000000"/>
              <w:bottom w:val="nil"/>
              <w:right w:val="single" w:sz="8" w:space="0" w:color="000000"/>
            </w:tcBorders>
            <w:shd w:val="clear" w:color="auto" w:fill="ECECEC"/>
            <w:vAlign w:val="center"/>
          </w:tcPr>
          <w:p w14:paraId="00000016"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709" w:type="dxa"/>
            <w:tcBorders>
              <w:top w:val="nil"/>
              <w:left w:val="nil"/>
              <w:bottom w:val="nil"/>
              <w:right w:val="single" w:sz="8" w:space="0" w:color="000000"/>
            </w:tcBorders>
            <w:shd w:val="clear" w:color="auto" w:fill="ECECEC"/>
            <w:vAlign w:val="center"/>
          </w:tcPr>
          <w:p w14:paraId="00000017"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高</w:t>
            </w:r>
          </w:p>
        </w:tc>
        <w:tc>
          <w:tcPr>
            <w:tcW w:w="709" w:type="dxa"/>
            <w:tcBorders>
              <w:top w:val="nil"/>
              <w:left w:val="nil"/>
              <w:bottom w:val="nil"/>
              <w:right w:val="single" w:sz="8" w:space="0" w:color="000000"/>
            </w:tcBorders>
            <w:shd w:val="clear" w:color="auto" w:fill="ECECEC"/>
            <w:vAlign w:val="center"/>
          </w:tcPr>
          <w:p w14:paraId="00000018"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中</w:t>
            </w:r>
          </w:p>
        </w:tc>
        <w:tc>
          <w:tcPr>
            <w:tcW w:w="567" w:type="dxa"/>
            <w:tcBorders>
              <w:top w:val="nil"/>
              <w:left w:val="nil"/>
              <w:bottom w:val="nil"/>
              <w:right w:val="nil"/>
            </w:tcBorders>
            <w:shd w:val="clear" w:color="auto" w:fill="ECECEC"/>
            <w:vAlign w:val="center"/>
          </w:tcPr>
          <w:p w14:paraId="00000019"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普</w:t>
            </w:r>
          </w:p>
        </w:tc>
        <w:tc>
          <w:tcPr>
            <w:tcW w:w="6378" w:type="dxa"/>
            <w:vMerge/>
            <w:tcBorders>
              <w:top w:val="single" w:sz="8" w:space="0" w:color="000000"/>
              <w:left w:val="single" w:sz="8" w:space="0" w:color="000000"/>
              <w:right w:val="single" w:sz="8" w:space="0" w:color="000000"/>
            </w:tcBorders>
            <w:shd w:val="clear" w:color="auto" w:fill="ECECEC"/>
            <w:vAlign w:val="center"/>
          </w:tcPr>
          <w:p w14:paraId="0000001A" w14:textId="77777777" w:rsidR="003423C4" w:rsidRDefault="003423C4">
            <w:pPr>
              <w:pBdr>
                <w:top w:val="nil"/>
                <w:left w:val="nil"/>
                <w:bottom w:val="nil"/>
                <w:right w:val="nil"/>
                <w:between w:val="nil"/>
              </w:pBdr>
              <w:spacing w:line="276" w:lineRule="auto"/>
              <w:rPr>
                <w:rFonts w:ascii="標楷體" w:hAnsi="標楷體" w:cs="標楷體"/>
                <w:b/>
                <w:color w:val="000000"/>
              </w:rPr>
            </w:pPr>
          </w:p>
        </w:tc>
      </w:tr>
      <w:tr w:rsidR="00971BCA" w14:paraId="467506ED" w14:textId="77777777">
        <w:trPr>
          <w:trHeight w:val="117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1B" w14:textId="77777777" w:rsidR="00971BCA" w:rsidRDefault="00971BCA" w:rsidP="00971BCA">
            <w:pPr>
              <w:widowControl/>
              <w:spacing w:line="240" w:lineRule="auto"/>
              <w:jc w:val="center"/>
              <w:rPr>
                <w:rFonts w:ascii="標楷體" w:hAnsi="標楷體" w:cs="標楷體"/>
                <w:color w:val="000000"/>
              </w:rPr>
            </w:pPr>
            <w:r>
              <w:rPr>
                <w:rFonts w:ascii="標楷體" w:hAnsi="標楷體" w:cs="標楷體"/>
                <w:color w:val="000000"/>
              </w:rPr>
              <w:t>提供平台服務商</w:t>
            </w:r>
          </w:p>
        </w:tc>
        <w:tc>
          <w:tcPr>
            <w:tcW w:w="4820" w:type="dxa"/>
            <w:tcBorders>
              <w:top w:val="single" w:sz="8" w:space="0" w:color="000000"/>
              <w:left w:val="nil"/>
              <w:bottom w:val="single" w:sz="8" w:space="0" w:color="000000"/>
              <w:right w:val="single" w:sz="8" w:space="0" w:color="000000"/>
            </w:tcBorders>
            <w:shd w:val="clear" w:color="auto" w:fill="auto"/>
            <w:vAlign w:val="center"/>
          </w:tcPr>
          <w:p w14:paraId="0000001C" w14:textId="77777777" w:rsidR="00971BCA" w:rsidRDefault="00000000" w:rsidP="00971BCA">
            <w:pPr>
              <w:widowControl/>
              <w:spacing w:line="240" w:lineRule="auto"/>
              <w:rPr>
                <w:color w:val="000000"/>
              </w:rPr>
            </w:pPr>
            <w:sdt>
              <w:sdtPr>
                <w:tag w:val="goog_rdk_16"/>
                <w:id w:val="-206651648"/>
              </w:sdtPr>
              <w:sdtContent>
                <w:r w:rsidR="00971BCA">
                  <w:rPr>
                    <w:rFonts w:ascii="Gungsuh" w:eastAsia="Gungsuh" w:hAnsi="Gungsuh" w:cs="Gungsuh"/>
                    <w:color w:val="000000"/>
                  </w:rPr>
                  <w:t>須具備完善資通安全管理措施或通過CNS 27001或ISO 27001等資訊安全管理系統標準、其他具有同等或以上效果之系統或標準</w:t>
                </w:r>
              </w:sdtContent>
            </w:sdt>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D" w14:textId="58B66D14"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E" w14:textId="75218BEE"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single" w:sz="8" w:space="0" w:color="000000"/>
              <w:left w:val="nil"/>
              <w:bottom w:val="single" w:sz="8" w:space="0" w:color="000000"/>
              <w:right w:val="single" w:sz="8" w:space="0" w:color="000000"/>
            </w:tcBorders>
            <w:shd w:val="clear" w:color="auto" w:fill="auto"/>
            <w:vAlign w:val="center"/>
          </w:tcPr>
          <w:p w14:paraId="0000001F" w14:textId="25A34978"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single" w:sz="8" w:space="0" w:color="000000"/>
              <w:left w:val="nil"/>
              <w:bottom w:val="single" w:sz="8" w:space="0" w:color="000000"/>
              <w:right w:val="single" w:sz="8" w:space="0" w:color="000000"/>
            </w:tcBorders>
            <w:shd w:val="clear" w:color="auto" w:fill="auto"/>
            <w:vAlign w:val="center"/>
          </w:tcPr>
          <w:p w14:paraId="00000020" w14:textId="77777777" w:rsidR="00971BCA" w:rsidRDefault="00000000" w:rsidP="00971BCA">
            <w:pPr>
              <w:widowControl/>
              <w:jc w:val="both"/>
              <w:rPr>
                <w:b/>
                <w:color w:val="000000"/>
              </w:rPr>
            </w:pPr>
            <w:sdt>
              <w:sdtPr>
                <w:tag w:val="goog_rdk_17"/>
                <w:id w:val="-1066716367"/>
              </w:sdtPr>
              <w:sdtContent>
                <w:r w:rsidR="00971BCA">
                  <w:rPr>
                    <w:rFonts w:ascii="Gungsuh" w:eastAsia="Gungsuh" w:hAnsi="Gungsuh" w:cs="Gungsuh"/>
                    <w:b/>
                    <w:color w:val="1155CC"/>
                    <w:shd w:val="clear" w:color="auto" w:fill="D9D9D9"/>
                  </w:rPr>
                  <w:t>Ｖ</w:t>
                </w:r>
              </w:sdtContent>
            </w:sdt>
            <w:sdt>
              <w:sdtPr>
                <w:tag w:val="goog_rdk_18"/>
                <w:id w:val="822707901"/>
              </w:sdtPr>
              <w:sdtContent>
                <w:r w:rsidR="00971BCA">
                  <w:rPr>
                    <w:rFonts w:ascii="Gungsuh" w:eastAsia="Gungsuh" w:hAnsi="Gungsuh" w:cs="Gungsuh"/>
                    <w:b/>
                    <w:color w:val="000000"/>
                  </w:rPr>
                  <w:t>符合要求：</w:t>
                </w:r>
              </w:sdtContent>
            </w:sdt>
          </w:p>
          <w:p w14:paraId="00000021" w14:textId="77777777" w:rsidR="00971BCA" w:rsidRDefault="00000000" w:rsidP="00971BCA">
            <w:pPr>
              <w:widowControl/>
              <w:jc w:val="both"/>
              <w:rPr>
                <w:color w:val="000000"/>
              </w:rPr>
            </w:pPr>
            <w:sdt>
              <w:sdtPr>
                <w:tag w:val="goog_rdk_19"/>
                <w:id w:val="1691868994"/>
              </w:sdtPr>
              <w:sdtContent>
                <w:r w:rsidR="00971BCA">
                  <w:rPr>
                    <w:rFonts w:ascii="Gungsuh" w:eastAsia="Gungsuh" w:hAnsi="Gungsuh" w:cs="Gungsuh"/>
                    <w:color w:val="000000"/>
                  </w:rPr>
                  <w:t>雲端服務應具備以下三項資訊安全管理制度及雲端服務個人資訊保護相關國際或國家標準驗證(通過驗證之證明文件須顯示出雲端服務在驗證範圍內，雲端服務原廠得以合作之公有雲業者通過驗證證書代之)：</w:t>
                </w:r>
              </w:sdtContent>
            </w:sdt>
          </w:p>
          <w:p w14:paraId="00000022" w14:textId="77777777" w:rsidR="00971BCA" w:rsidRDefault="00000000" w:rsidP="00971BCA">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0"/>
                <w:id w:val="1181550744"/>
              </w:sdtPr>
              <w:sdtContent>
                <w:r w:rsidR="00971BCA">
                  <w:rPr>
                    <w:rFonts w:ascii="Gungsuh" w:eastAsia="Gungsuh" w:hAnsi="Gungsuh" w:cs="Gungsuh"/>
                    <w:color w:val="000000"/>
                  </w:rPr>
                  <w:t>資訊安全管理系統國際標準(ISO/IEC 27001)或國家標準(CNS 27001)，二者擇一。</w:t>
                </w:r>
              </w:sdtContent>
            </w:sdt>
          </w:p>
          <w:p w14:paraId="00000023" w14:textId="77777777" w:rsidR="00971BCA" w:rsidRDefault="00000000" w:rsidP="00971BCA">
            <w:pPr>
              <w:widowControl/>
              <w:jc w:val="both"/>
            </w:pPr>
            <w:sdt>
              <w:sdtPr>
                <w:tag w:val="goog_rdk_21"/>
                <w:id w:val="-192993240"/>
              </w:sdtPr>
              <w:sdtContent>
                <w:r w:rsidR="00971BCA">
                  <w:rPr>
                    <w:rFonts w:ascii="Gungsuh" w:eastAsia="Gungsuh" w:hAnsi="Gungsuh" w:cs="Gungsuh"/>
                    <w:color w:val="1155CC"/>
                  </w:rPr>
                  <w:t>Google Cloud 符合 ISO/IEC 27001 標準，參考資料連結：</w:t>
                </w:r>
              </w:sdtContent>
            </w:sdt>
            <w:r w:rsidR="00971BCA">
              <w:rPr>
                <w:color w:val="1155CC"/>
                <w:sz w:val="20"/>
                <w:szCs w:val="20"/>
              </w:rPr>
              <w:t>https://cloud.google.com/security/compliance/iso-27001?hl=zh-tw</w:t>
            </w:r>
          </w:p>
          <w:p w14:paraId="00000024" w14:textId="77777777" w:rsidR="00971BCA" w:rsidRDefault="00000000" w:rsidP="00971BCA">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2"/>
                <w:id w:val="-912548409"/>
              </w:sdtPr>
              <w:sdtContent>
                <w:r w:rsidR="00971BCA">
                  <w:rPr>
                    <w:rFonts w:ascii="Gungsuh" w:eastAsia="Gungsuh" w:hAnsi="Gungsuh" w:cs="Gungsuh"/>
                    <w:color w:val="000000"/>
                  </w:rPr>
                  <w:t>雲端服務資訊安全管理國際標準，如ISO/IEC 27017或雲端安全聯盟CSA Star(等級不限)等，二者擇一</w:t>
                </w:r>
              </w:sdtContent>
            </w:sdt>
          </w:p>
          <w:p w14:paraId="00000025" w14:textId="77777777" w:rsidR="00971BCA" w:rsidRDefault="00000000" w:rsidP="00971BCA">
            <w:pPr>
              <w:widowControl/>
              <w:jc w:val="both"/>
            </w:pPr>
            <w:sdt>
              <w:sdtPr>
                <w:tag w:val="goog_rdk_23"/>
                <w:id w:val="1179384491"/>
              </w:sdtPr>
              <w:sdtContent>
                <w:r w:rsidR="00971BCA">
                  <w:rPr>
                    <w:rFonts w:ascii="Gungsuh" w:eastAsia="Gungsuh" w:hAnsi="Gungsuh" w:cs="Gungsuh"/>
                    <w:color w:val="1155CC"/>
                  </w:rPr>
                  <w:t>Google Cloud 符合 ISO/IEC 27017 標準，參考資料連結：</w:t>
                </w:r>
              </w:sdtContent>
            </w:sdt>
            <w:r w:rsidR="00971BCA">
              <w:rPr>
                <w:color w:val="1155CC"/>
                <w:sz w:val="20"/>
                <w:szCs w:val="20"/>
              </w:rPr>
              <w:t>https://cloud.google.com/security/compliance/iso-27017?hl=zh-tw</w:t>
            </w:r>
          </w:p>
          <w:p w14:paraId="00000026" w14:textId="77777777" w:rsidR="00971BCA" w:rsidRDefault="00000000" w:rsidP="00971BCA">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4"/>
                <w:id w:val="-727461740"/>
              </w:sdtPr>
              <w:sdtContent>
                <w:r w:rsidR="00971BCA">
                  <w:rPr>
                    <w:rFonts w:ascii="Gungsuh" w:eastAsia="Gungsuh" w:hAnsi="Gungsuh" w:cs="Gungsuh"/>
                    <w:color w:val="000000"/>
                  </w:rPr>
                  <w:t>雲端服務個人資訊保護管理國際標準(ISO/IEC 27018)。</w:t>
                </w:r>
              </w:sdtContent>
            </w:sdt>
          </w:p>
          <w:p w14:paraId="00000027" w14:textId="77777777" w:rsidR="00971BCA" w:rsidRDefault="00000000" w:rsidP="00971BCA">
            <w:pPr>
              <w:widowControl/>
              <w:jc w:val="both"/>
            </w:pPr>
            <w:sdt>
              <w:sdtPr>
                <w:tag w:val="goog_rdk_25"/>
                <w:id w:val="956837460"/>
              </w:sdtPr>
              <w:sdtContent>
                <w:r w:rsidR="00971BCA">
                  <w:rPr>
                    <w:rFonts w:ascii="Gungsuh" w:eastAsia="Gungsuh" w:hAnsi="Gungsuh" w:cs="Gungsuh"/>
                    <w:color w:val="1155CC"/>
                  </w:rPr>
                  <w:t>Google Cloud 符合 ISO/IEC 27018 標準，參考資料連結：</w:t>
                </w:r>
              </w:sdtContent>
            </w:sdt>
            <w:r w:rsidR="00971BCA">
              <w:rPr>
                <w:color w:val="1155CC"/>
                <w:sz w:val="20"/>
                <w:szCs w:val="20"/>
              </w:rPr>
              <w:t>https://cloud.google.com/security/compliance/iso-27018?hl=zh-tw</w:t>
            </w:r>
          </w:p>
        </w:tc>
      </w:tr>
      <w:tr w:rsidR="00971BCA" w14:paraId="2E4C7DC3"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28" w14:textId="77777777" w:rsidR="00971BCA" w:rsidRDefault="00971BCA" w:rsidP="00971BCA">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29" w14:textId="77777777" w:rsidR="00971BCA" w:rsidRDefault="00000000" w:rsidP="00971BCA">
            <w:pPr>
              <w:widowControl/>
              <w:spacing w:line="240" w:lineRule="auto"/>
              <w:rPr>
                <w:color w:val="000000"/>
              </w:rPr>
            </w:pPr>
            <w:sdt>
              <w:sdtPr>
                <w:tag w:val="goog_rdk_26"/>
                <w:id w:val="623884355"/>
              </w:sdtPr>
              <w:sdtContent>
                <w:r w:rsidR="00971BCA">
                  <w:rPr>
                    <w:rFonts w:ascii="Gungsuh" w:eastAsia="Gungsuh" w:hAnsi="Gungsuh" w:cs="Gungsuh"/>
                    <w:color w:val="000000"/>
                  </w:rPr>
                  <w:t>廠商不得為大陸地區廠商第三地區含陸資成分廠商</w:t>
                </w:r>
              </w:sdtContent>
            </w:sdt>
          </w:p>
        </w:tc>
        <w:tc>
          <w:tcPr>
            <w:tcW w:w="709" w:type="dxa"/>
            <w:tcBorders>
              <w:top w:val="nil"/>
              <w:left w:val="nil"/>
              <w:bottom w:val="single" w:sz="8" w:space="0" w:color="000000"/>
              <w:right w:val="single" w:sz="8" w:space="0" w:color="000000"/>
            </w:tcBorders>
            <w:shd w:val="clear" w:color="auto" w:fill="auto"/>
            <w:vAlign w:val="center"/>
          </w:tcPr>
          <w:p w14:paraId="0000002A" w14:textId="16D4EADB"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2B" w14:textId="73BB6DFA"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2C" w14:textId="0980C0F9"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2D" w14:textId="77777777" w:rsidR="00971BCA" w:rsidRDefault="00000000" w:rsidP="00971BCA">
            <w:pPr>
              <w:widowControl/>
              <w:jc w:val="both"/>
              <w:rPr>
                <w:b/>
                <w:color w:val="000000"/>
              </w:rPr>
            </w:pPr>
            <w:sdt>
              <w:sdtPr>
                <w:tag w:val="goog_rdk_27"/>
                <w:id w:val="1342128466"/>
              </w:sdtPr>
              <w:sdtContent>
                <w:r w:rsidR="00971BCA">
                  <w:rPr>
                    <w:rFonts w:ascii="Gungsuh" w:eastAsia="Gungsuh" w:hAnsi="Gungsuh" w:cs="Gungsuh"/>
                    <w:b/>
                    <w:color w:val="1155CC"/>
                    <w:shd w:val="clear" w:color="auto" w:fill="D9D9D9"/>
                  </w:rPr>
                  <w:t>Ｖ</w:t>
                </w:r>
              </w:sdtContent>
            </w:sdt>
            <w:sdt>
              <w:sdtPr>
                <w:tag w:val="goog_rdk_28"/>
                <w:id w:val="1198665875"/>
              </w:sdtPr>
              <w:sdtContent>
                <w:r w:rsidR="00971BCA">
                  <w:rPr>
                    <w:rFonts w:ascii="Gungsuh" w:eastAsia="Gungsuh" w:hAnsi="Gungsuh" w:cs="Gungsuh"/>
                    <w:b/>
                    <w:color w:val="000000"/>
                  </w:rPr>
                  <w:t>符合要求：</w:t>
                </w:r>
              </w:sdtContent>
            </w:sdt>
          </w:p>
          <w:p w14:paraId="0000002E" w14:textId="77777777" w:rsidR="00971BCA" w:rsidRDefault="00000000" w:rsidP="00971BCA">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29"/>
                <w:id w:val="-701708591"/>
              </w:sdtPr>
              <w:sdtContent>
                <w:r w:rsidR="00971BCA">
                  <w:rPr>
                    <w:rFonts w:ascii="Gungsuh" w:eastAsia="Gungsuh" w:hAnsi="Gungsuh" w:cs="Gungsuh"/>
                    <w:color w:val="000000"/>
                  </w:rPr>
                  <w:t>雲端服務原廠不得為「中國大陸（含港、澳）地區廠商」或「經濟部投資審議司列為陸資來台投資事業名錄之廠商」者。</w:t>
                </w:r>
              </w:sdtContent>
            </w:sdt>
          </w:p>
          <w:p w14:paraId="0000002F" w14:textId="77777777" w:rsidR="00971BCA" w:rsidRDefault="00000000" w:rsidP="00971BCA">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30"/>
                <w:id w:val="-1191138982"/>
              </w:sdtPr>
              <w:sdtContent>
                <w:r w:rsidR="00971BCA">
                  <w:rPr>
                    <w:rFonts w:ascii="Gungsuh" w:eastAsia="Gungsuh" w:hAnsi="Gungsuh" w:cs="Gungsuh"/>
                    <w:color w:val="000000"/>
                  </w:rPr>
                  <w:t>經數位發展部資通安全署、國家安全會議及其他資安、國安等機關通知有資安疑慮，例如投件廠商、投件代理商所提供產品之原廠屬「第三地區含陸資成分廠商」。</w:t>
                </w:r>
              </w:sdtContent>
            </w:sdt>
          </w:p>
          <w:p w14:paraId="00000030" w14:textId="77777777" w:rsidR="00971BCA" w:rsidRDefault="00000000" w:rsidP="00971BCA">
            <w:pPr>
              <w:widowControl/>
              <w:jc w:val="both"/>
            </w:pPr>
            <w:sdt>
              <w:sdtPr>
                <w:tag w:val="goog_rdk_31"/>
                <w:id w:val="1194198954"/>
              </w:sdtPr>
              <w:sdtContent>
                <w:r w:rsidR="00971BCA">
                  <w:rPr>
                    <w:rFonts w:ascii="Gungsuh" w:eastAsia="Gungsuh" w:hAnsi="Gungsuh" w:cs="Gungsuh"/>
                    <w:color w:val="1155CC"/>
                  </w:rPr>
                  <w:t>Google是總部位於美國加州山景城的跨國科技公司，為Alphabet的子公司</w:t>
                </w:r>
              </w:sdtContent>
            </w:sdt>
          </w:p>
        </w:tc>
      </w:tr>
      <w:tr w:rsidR="00971BCA" w14:paraId="181E997D" w14:textId="77777777">
        <w:trPr>
          <w:trHeight w:val="78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31" w14:textId="77777777" w:rsidR="00971BCA" w:rsidRDefault="00971BCA" w:rsidP="00971BCA">
            <w:pPr>
              <w:widowControl/>
              <w:spacing w:line="240" w:lineRule="auto"/>
              <w:jc w:val="center"/>
              <w:rPr>
                <w:rFonts w:ascii="標楷體" w:hAnsi="標楷體" w:cs="標楷體"/>
                <w:color w:val="000000"/>
              </w:rPr>
            </w:pPr>
            <w:r>
              <w:rPr>
                <w:rFonts w:ascii="標楷體" w:hAnsi="標楷體" w:cs="標楷體"/>
                <w:color w:val="000000"/>
              </w:rPr>
              <w:t>弱點管理</w:t>
            </w:r>
          </w:p>
        </w:tc>
        <w:tc>
          <w:tcPr>
            <w:tcW w:w="4820" w:type="dxa"/>
            <w:tcBorders>
              <w:top w:val="nil"/>
              <w:left w:val="nil"/>
              <w:bottom w:val="single" w:sz="8" w:space="0" w:color="000000"/>
              <w:right w:val="single" w:sz="8" w:space="0" w:color="000000"/>
            </w:tcBorders>
            <w:shd w:val="clear" w:color="auto" w:fill="auto"/>
            <w:vAlign w:val="center"/>
          </w:tcPr>
          <w:p w14:paraId="00000032" w14:textId="77777777" w:rsidR="00971BCA" w:rsidRDefault="00000000" w:rsidP="00971BCA">
            <w:pPr>
              <w:widowControl/>
              <w:spacing w:line="240" w:lineRule="auto"/>
              <w:rPr>
                <w:color w:val="000000"/>
              </w:rPr>
            </w:pPr>
            <w:sdt>
              <w:sdtPr>
                <w:tag w:val="goog_rdk_32"/>
                <w:id w:val="-1895655977"/>
              </w:sdtPr>
              <w:sdtContent>
                <w:r w:rsidR="00971BCA">
                  <w:rPr>
                    <w:rFonts w:ascii="Gungsuh" w:eastAsia="Gungsuh" w:hAnsi="Gungsuh" w:cs="Gungsuh"/>
                    <w:color w:val="000000"/>
                  </w:rPr>
                  <w:t>雲端應用系統平台具備定期檢視PaaS 之應用、組件或 Web 服務是否存在漏洞並進行更新修補</w:t>
                </w:r>
              </w:sdtContent>
            </w:sdt>
          </w:p>
        </w:tc>
        <w:tc>
          <w:tcPr>
            <w:tcW w:w="709" w:type="dxa"/>
            <w:tcBorders>
              <w:top w:val="nil"/>
              <w:left w:val="nil"/>
              <w:bottom w:val="single" w:sz="8" w:space="0" w:color="000000"/>
              <w:right w:val="single" w:sz="8" w:space="0" w:color="000000"/>
            </w:tcBorders>
            <w:shd w:val="clear" w:color="auto" w:fill="auto"/>
            <w:vAlign w:val="center"/>
          </w:tcPr>
          <w:p w14:paraId="00000033" w14:textId="2E08E976"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4" w14:textId="0B8AA06A"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5" w14:textId="7C1A45A9"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6" w14:textId="77777777" w:rsidR="00971BCA" w:rsidRDefault="00000000" w:rsidP="00971BCA">
            <w:pPr>
              <w:widowControl/>
              <w:spacing w:line="240" w:lineRule="auto"/>
              <w:jc w:val="both"/>
              <w:rPr>
                <w:rFonts w:ascii="標楷體" w:hAnsi="標楷體" w:cs="標楷體"/>
                <w:color w:val="000000"/>
              </w:rPr>
            </w:pPr>
            <w:sdt>
              <w:sdtPr>
                <w:tag w:val="goog_rdk_33"/>
                <w:id w:val="-1485230760"/>
              </w:sdtPr>
              <w:sdtContent>
                <w:r w:rsidR="00971BCA">
                  <w:rPr>
                    <w:rFonts w:ascii="Gungsuh" w:eastAsia="Gungsuh" w:hAnsi="Gungsuh" w:cs="Gungsuh"/>
                    <w:color w:val="AEAAAA"/>
                  </w:rPr>
                  <w:t xml:space="preserve">(符合【普】【中】、【高】者必填，請廠商依據左列說明雲端服務定期檢視漏洞與漏洞修補機制) </w:t>
                </w:r>
              </w:sdtContent>
            </w:sdt>
            <w:sdt>
              <w:sdtPr>
                <w:tag w:val="goog_rdk_34"/>
                <w:id w:val="-966818076"/>
              </w:sdtPr>
              <w:sdtContent>
                <w:r w:rsidR="00971BCA">
                  <w:rPr>
                    <w:rFonts w:ascii="Gungsuh" w:eastAsia="Gungsuh" w:hAnsi="Gungsuh" w:cs="Gungsuh"/>
                    <w:color w:val="1155CC"/>
                  </w:rPr>
                  <w:t>Google Cloud PaaS 如 Cloud SQL 服務，作為托管式服務，Cloud SQL 會自動更新實例，以確保底層硬件、操作系統和數據庫引擎可靠、高性能、安全且為最新版本。其中大部分更新都在 Cloud SQL 實例啟動和運行期間執行。持續監控操作系統中新發現的安全漏洞。發現漏洞後，Google 會盡快進行修補，以防範新風險。參考資料連結：https://cloud.google.com/sql/docs/mysql/maintenance</w:t>
                </w:r>
              </w:sdtContent>
            </w:sdt>
          </w:p>
        </w:tc>
      </w:tr>
      <w:tr w:rsidR="00971BCA" w14:paraId="018A013B"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37" w14:textId="77777777" w:rsidR="00971BCA" w:rsidRDefault="00971BCA" w:rsidP="00971BCA">
            <w:pPr>
              <w:widowControl/>
              <w:spacing w:line="240" w:lineRule="auto"/>
              <w:jc w:val="center"/>
              <w:rPr>
                <w:rFonts w:ascii="標楷體" w:hAnsi="標楷體" w:cs="標楷體"/>
                <w:color w:val="000000"/>
              </w:rPr>
            </w:pPr>
            <w:r>
              <w:rPr>
                <w:rFonts w:ascii="標楷體" w:hAnsi="標楷體" w:cs="標楷體"/>
                <w:color w:val="000000"/>
              </w:rPr>
              <w:t>存取控制</w:t>
            </w:r>
          </w:p>
        </w:tc>
        <w:tc>
          <w:tcPr>
            <w:tcW w:w="4820" w:type="dxa"/>
            <w:tcBorders>
              <w:top w:val="nil"/>
              <w:left w:val="nil"/>
              <w:bottom w:val="single" w:sz="8" w:space="0" w:color="000000"/>
              <w:right w:val="single" w:sz="8" w:space="0" w:color="000000"/>
            </w:tcBorders>
            <w:shd w:val="clear" w:color="auto" w:fill="auto"/>
            <w:vAlign w:val="center"/>
          </w:tcPr>
          <w:p w14:paraId="00000038" w14:textId="77777777" w:rsidR="00971BCA" w:rsidRDefault="00000000" w:rsidP="00971BCA">
            <w:pPr>
              <w:widowControl/>
              <w:spacing w:line="240" w:lineRule="auto"/>
              <w:rPr>
                <w:color w:val="000000"/>
              </w:rPr>
            </w:pPr>
            <w:sdt>
              <w:sdtPr>
                <w:tag w:val="goog_rdk_35"/>
                <w:id w:val="-773481128"/>
              </w:sdtPr>
              <w:sdtContent>
                <w:r w:rsidR="00971BCA">
                  <w:rPr>
                    <w:rFonts w:ascii="Gungsuh" w:eastAsia="Gungsuh" w:hAnsi="Gungsuh" w:cs="Gungsuh"/>
                    <w:color w:val="000000"/>
                  </w:rPr>
                  <w:t>雲端應用系統平台提供帳號安全認證、權限管理、網路安全傳輸及遠端存取控管佐證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39" w14:textId="7A51C38C"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A" w14:textId="66315D37"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B" w14:textId="27372C9B"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C" w14:textId="77777777" w:rsidR="00971BCA" w:rsidRDefault="00000000" w:rsidP="00971BCA">
            <w:pPr>
              <w:widowControl/>
              <w:spacing w:line="240" w:lineRule="auto"/>
              <w:jc w:val="both"/>
              <w:rPr>
                <w:color w:val="AEAAAA"/>
              </w:rPr>
            </w:pPr>
            <w:sdt>
              <w:sdtPr>
                <w:tag w:val="goog_rdk_36"/>
                <w:id w:val="-1926959962"/>
              </w:sdtPr>
              <w:sdtContent>
                <w:r w:rsidR="00971BCA">
                  <w:rPr>
                    <w:rFonts w:ascii="Gungsuh" w:eastAsia="Gungsuh" w:hAnsi="Gungsuh" w:cs="Gungsuh"/>
                    <w:color w:val="AEAAAA"/>
                  </w:rPr>
                  <w:t>(符合【中】、【高】者必填，請廠商依據左列說明)</w:t>
                </w:r>
                <w:r w:rsidR="00971BCA">
                  <w:rPr>
                    <w:rFonts w:ascii="Gungsuh" w:eastAsia="Gungsuh" w:hAnsi="Gungsuh" w:cs="Gungsuh"/>
                    <w:color w:val="AEAAAA"/>
                  </w:rPr>
                  <w:br/>
                  <w:t>1.</w:t>
                </w:r>
              </w:sdtContent>
            </w:sdt>
            <w:r w:rsidR="00971BCA">
              <w:t xml:space="preserve"> </w:t>
            </w:r>
            <w:sdt>
              <w:sdtPr>
                <w:tag w:val="goog_rdk_37"/>
                <w:id w:val="466091849"/>
              </w:sdtPr>
              <w:sdtContent>
                <w:r w:rsidR="00971BCA">
                  <w:rPr>
                    <w:rFonts w:ascii="Gungsuh" w:eastAsia="Gungsuh" w:hAnsi="Gungsuh" w:cs="Gungsuh"/>
                    <w:color w:val="AEAAAA"/>
                  </w:rPr>
                  <w:t>雲端服務帳號權限管理機制。</w:t>
                </w:r>
              </w:sdtContent>
            </w:sdt>
          </w:p>
          <w:p w14:paraId="0000003D" w14:textId="77777777" w:rsidR="00971BCA" w:rsidRDefault="00971BCA" w:rsidP="00971BCA">
            <w:pPr>
              <w:widowControl/>
              <w:spacing w:line="240" w:lineRule="auto"/>
              <w:jc w:val="both"/>
              <w:rPr>
                <w:color w:val="AEAAAA"/>
              </w:rPr>
            </w:pPr>
            <w:r>
              <w:rPr>
                <w:color w:val="AEAAAA"/>
              </w:rPr>
              <w:lastRenderedPageBreak/>
              <w:t>2.</w:t>
            </w:r>
            <w:r>
              <w:t xml:space="preserve"> </w:t>
            </w:r>
            <w:sdt>
              <w:sdtPr>
                <w:tag w:val="goog_rdk_38"/>
                <w:id w:val="-229229051"/>
              </w:sdtPr>
              <w:sdtContent>
                <w:r>
                  <w:rPr>
                    <w:rFonts w:ascii="Gungsuh" w:eastAsia="Gungsuh" w:hAnsi="Gungsuh" w:cs="Gungsuh"/>
                    <w:color w:val="AEAAAA"/>
                  </w:rPr>
                  <w:t>請詳閱雲端服務安全性檢測個案編號CS-001：雲端服務均須具備「傳輸層安全通訊協定(Transport Layer Security-TLS)」的安全通訊協定v1.2以上。</w:t>
                </w:r>
              </w:sdtContent>
            </w:sdt>
          </w:p>
          <w:p w14:paraId="0000003E" w14:textId="77777777" w:rsidR="00971BCA" w:rsidRDefault="00000000" w:rsidP="00971BCA">
            <w:pPr>
              <w:widowControl/>
              <w:numPr>
                <w:ilvl w:val="0"/>
                <w:numId w:val="13"/>
              </w:numPr>
              <w:rPr>
                <w:color w:val="1155CC"/>
              </w:rPr>
            </w:pPr>
            <w:sdt>
              <w:sdtPr>
                <w:tag w:val="goog_rdk_39"/>
                <w:id w:val="-1708949165"/>
              </w:sdtPr>
              <w:sdtContent>
                <w:r w:rsidR="00971BCA">
                  <w:rPr>
                    <w:rFonts w:ascii="Gungsuh" w:eastAsia="Gungsuh" w:hAnsi="Gungsuh" w:cs="Gungsuh"/>
                    <w:color w:val="1155CC"/>
                  </w:rPr>
                  <w:t>帳號安全認證：Google Cloud 支持使用兩步驟身份驗證來增強帳號的安全性，防止未經授權的訪問。參考資料連結：</w:t>
                </w:r>
              </w:sdtContent>
            </w:sdt>
            <w:hyperlink r:id="rId10">
              <w:r w:rsidR="00971BCA">
                <w:rPr>
                  <w:color w:val="1155CC"/>
                  <w:u w:val="single"/>
                </w:rPr>
                <w:t>https://support.google.com/cloudidentity/answer/9176657?hl=zh-Hant</w:t>
              </w:r>
            </w:hyperlink>
          </w:p>
          <w:p w14:paraId="0000003F" w14:textId="77777777" w:rsidR="00971BCA" w:rsidRDefault="00000000" w:rsidP="00971BCA">
            <w:pPr>
              <w:widowControl/>
              <w:numPr>
                <w:ilvl w:val="0"/>
                <w:numId w:val="13"/>
              </w:numPr>
              <w:rPr>
                <w:color w:val="1155CC"/>
              </w:rPr>
            </w:pPr>
            <w:sdt>
              <w:sdtPr>
                <w:tag w:val="goog_rdk_40"/>
                <w:id w:val="-1620983822"/>
              </w:sdtPr>
              <w:sdtContent>
                <w:r w:rsidR="00971BCA">
                  <w:rPr>
                    <w:rFonts w:ascii="Gungsuh" w:eastAsia="Gungsuh" w:hAnsi="Gungsuh" w:cs="Gungsuh"/>
                    <w:color w:val="1155CC"/>
                  </w:rPr>
                  <w:t>帳號安全認證：Google Cloud IAM 允許細粒度的權限控制，幫助管理誰可以訪問哪些資源以及他們能夠執行哪些操作。參考資料連結：</w:t>
                </w:r>
              </w:sdtContent>
            </w:sdt>
            <w:hyperlink r:id="rId11">
              <w:r w:rsidR="00971BCA">
                <w:rPr>
                  <w:color w:val="1155CC"/>
                  <w:u w:val="single"/>
                </w:rPr>
                <w:t>https://cloud.google.com/security/products/iam?hl=zh-tw</w:t>
              </w:r>
            </w:hyperlink>
          </w:p>
          <w:p w14:paraId="00000040" w14:textId="77777777" w:rsidR="00971BCA" w:rsidRDefault="00000000" w:rsidP="00971BCA">
            <w:pPr>
              <w:widowControl/>
              <w:numPr>
                <w:ilvl w:val="0"/>
                <w:numId w:val="13"/>
              </w:numPr>
              <w:rPr>
                <w:color w:val="1155CC"/>
              </w:rPr>
            </w:pPr>
            <w:sdt>
              <w:sdtPr>
                <w:tag w:val="goog_rdk_41"/>
                <w:id w:val="-80060224"/>
              </w:sdtPr>
              <w:sdtContent>
                <w:r w:rsidR="00971BCA">
                  <w:rPr>
                    <w:rFonts w:ascii="Gungsuh" w:eastAsia="Gungsuh" w:hAnsi="Gungsuh" w:cs="Gungsuh"/>
                    <w:color w:val="1155CC"/>
                  </w:rPr>
                  <w:t>網路安全傳輸：Google Cloud Load Balancing 支援 TLS 1.2 安全通訊協定。參考資料連結：</w:t>
                </w:r>
              </w:sdtContent>
            </w:sdt>
            <w:hyperlink r:id="rId12">
              <w:r w:rsidR="00971BCA">
                <w:rPr>
                  <w:color w:val="1155CC"/>
                  <w:u w:val="single"/>
                </w:rPr>
                <w:t>https://cloud.google.com/load-balancing/docs/ssl-policies-concepts</w:t>
              </w:r>
            </w:hyperlink>
          </w:p>
        </w:tc>
      </w:tr>
      <w:tr w:rsidR="00971BCA" w14:paraId="0AF999FB"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41" w14:textId="77777777" w:rsidR="00971BCA" w:rsidRDefault="00971BCA" w:rsidP="00971BCA">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42" w14:textId="77777777" w:rsidR="00971BCA" w:rsidRPr="00555CF4" w:rsidRDefault="00000000" w:rsidP="00971BCA">
            <w:pPr>
              <w:widowControl/>
              <w:spacing w:line="240" w:lineRule="auto"/>
              <w:rPr>
                <w:color w:val="000000"/>
              </w:rPr>
            </w:pPr>
            <w:sdt>
              <w:sdtPr>
                <w:tag w:val="goog_rdk_42"/>
                <w:id w:val="1287386458"/>
              </w:sdtPr>
              <w:sdtContent>
                <w:r w:rsidR="00971BCA" w:rsidRPr="00555CF4">
                  <w:rPr>
                    <w:rFonts w:ascii="Gungsuh" w:eastAsia="Gungsuh" w:hAnsi="Gungsuh" w:cs="Gungsuh"/>
                    <w:color w:val="000000"/>
                  </w:rPr>
                  <w:t>須針對維運管道建立基於零信任(ZTA)控管基礎之防護機制，並導入同等(AAL2)或更高等級的多因子身份鑑別機制</w:t>
                </w:r>
              </w:sdtContent>
            </w:sdt>
          </w:p>
        </w:tc>
        <w:tc>
          <w:tcPr>
            <w:tcW w:w="709" w:type="dxa"/>
            <w:tcBorders>
              <w:top w:val="nil"/>
              <w:left w:val="nil"/>
              <w:bottom w:val="single" w:sz="8" w:space="0" w:color="000000"/>
              <w:right w:val="single" w:sz="8" w:space="0" w:color="000000"/>
            </w:tcBorders>
            <w:shd w:val="clear" w:color="auto" w:fill="auto"/>
            <w:vAlign w:val="center"/>
          </w:tcPr>
          <w:p w14:paraId="00000043" w14:textId="29ABCDBB"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4" w14:textId="0A2CA32F"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5" w14:textId="6F6EC22D"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tcPr>
          <w:p w14:paraId="00000046" w14:textId="77777777" w:rsidR="00971BCA" w:rsidRDefault="00000000" w:rsidP="00971BCA">
            <w:pPr>
              <w:widowControl/>
              <w:spacing w:line="240" w:lineRule="auto"/>
              <w:rPr>
                <w:rFonts w:ascii="Roboto" w:eastAsia="Roboto" w:hAnsi="Roboto" w:cs="Roboto"/>
                <w:color w:val="1155CC"/>
              </w:rPr>
            </w:pPr>
            <w:sdt>
              <w:sdtPr>
                <w:tag w:val="goog_rdk_43"/>
                <w:id w:val="-223611490"/>
              </w:sdtPr>
              <w:sdtContent>
                <w:r w:rsidR="00971BCA">
                  <w:rPr>
                    <w:rFonts w:ascii="Gungsuh" w:eastAsia="Gungsuh" w:hAnsi="Gungsuh" w:cs="Gungsuh"/>
                    <w:color w:val="AEAAAA"/>
                  </w:rPr>
                  <w:t xml:space="preserve">(符合【中】、【高】者必填，請廠商依據左列說明說明雲端服務之零信任防護與多因子認證機制) </w:t>
                </w:r>
                <w:r w:rsidR="00971BCA">
                  <w:rPr>
                    <w:rFonts w:ascii="Gungsuh" w:eastAsia="Gungsuh" w:hAnsi="Gungsuh" w:cs="Gungsuh"/>
                    <w:color w:val="AEAAAA"/>
                  </w:rPr>
                  <w:br/>
                </w:r>
              </w:sdtContent>
            </w:sdt>
            <w:hyperlink r:id="rId13">
              <w:r w:rsidR="00971BCA">
                <w:rPr>
                  <w:rFonts w:ascii="Roboto" w:eastAsia="Roboto" w:hAnsi="Roboto" w:cs="Roboto"/>
                  <w:color w:val="1155CC"/>
                  <w:u w:val="single"/>
                </w:rPr>
                <w:t>BeyondCorp</w:t>
              </w:r>
            </w:hyperlink>
            <w:sdt>
              <w:sdtPr>
                <w:tag w:val="goog_rdk_44"/>
                <w:id w:val="377902603"/>
              </w:sdtPr>
              <w:sdtContent>
                <w:r w:rsidR="00971BCA">
                  <w:rPr>
                    <w:rFonts w:ascii="SimSun" w:eastAsia="SimSun" w:hAnsi="SimSun" w:cs="SimSun"/>
                    <w:color w:val="1155CC"/>
                  </w:rPr>
                  <w:t xml:space="preserve"> 是 Google 實作的零信任網路架構，不需要任何傳統 VPN，即可從任何裝置或網路安全地進行存取。</w:t>
                </w:r>
                <w:proofErr w:type="spellStart"/>
                <w:r w:rsidR="00971BCA">
                  <w:rPr>
                    <w:rFonts w:ascii="SimSun" w:eastAsia="SimSun" w:hAnsi="SimSun" w:cs="SimSun"/>
                    <w:color w:val="1155CC"/>
                  </w:rPr>
                  <w:t>BeyondCorp</w:t>
                </w:r>
                <w:proofErr w:type="spellEnd"/>
                <w:r w:rsidR="00971BCA">
                  <w:rPr>
                    <w:rFonts w:ascii="SimSun" w:eastAsia="SimSun" w:hAnsi="SimSun" w:cs="SimSun"/>
                    <w:color w:val="1155CC"/>
                  </w:rPr>
                  <w:t xml:space="preserve"> 使用各種 Google Cloud 工具，例如</w:t>
                </w:r>
              </w:sdtContent>
            </w:sdt>
            <w:hyperlink r:id="rId14">
              <w:r w:rsidR="00971BCA">
                <w:rPr>
                  <w:rFonts w:ascii="Roboto" w:eastAsia="Roboto" w:hAnsi="Roboto" w:cs="Roboto"/>
                  <w:color w:val="1155CC"/>
                  <w:u w:val="single"/>
                </w:rPr>
                <w:t>單一登入</w:t>
              </w:r>
            </w:hyperlink>
            <w:sdt>
              <w:sdtPr>
                <w:tag w:val="goog_rdk_45"/>
                <w:id w:val="781302758"/>
              </w:sdtPr>
              <w:sdtContent>
                <w:r w:rsidR="00971BCA">
                  <w:rPr>
                    <w:rFonts w:ascii="Arial Unicode MS" w:eastAsia="Arial Unicode MS" w:hAnsi="Arial Unicode MS" w:cs="Arial Unicode MS"/>
                    <w:color w:val="1155CC"/>
                  </w:rPr>
                  <w:t>、</w:t>
                </w:r>
              </w:sdtContent>
            </w:sdt>
            <w:hyperlink r:id="rId15">
              <w:r w:rsidR="00971BCA">
                <w:rPr>
                  <w:rFonts w:ascii="Roboto" w:eastAsia="Roboto" w:hAnsi="Roboto" w:cs="Roboto"/>
                  <w:color w:val="1155CC"/>
                  <w:u w:val="single"/>
                </w:rPr>
                <w:t>Access Context Manager</w:t>
              </w:r>
            </w:hyperlink>
            <w:sdt>
              <w:sdtPr>
                <w:tag w:val="goog_rdk_46"/>
                <w:id w:val="-823668558"/>
              </w:sdtPr>
              <w:sdtContent>
                <w:r w:rsidR="00971BCA">
                  <w:rPr>
                    <w:rFonts w:ascii="SimSun" w:eastAsia="SimSun" w:hAnsi="SimSun" w:cs="SimSun"/>
                    <w:color w:val="1155CC"/>
                  </w:rPr>
                  <w:t xml:space="preserve"> 和 </w:t>
                </w:r>
              </w:sdtContent>
            </w:sdt>
            <w:hyperlink r:id="rId16">
              <w:r w:rsidR="00971BCA">
                <w:rPr>
                  <w:rFonts w:ascii="Roboto" w:eastAsia="Roboto" w:hAnsi="Roboto" w:cs="Roboto"/>
                  <w:color w:val="1155CC"/>
                  <w:u w:val="single"/>
                </w:rPr>
                <w:t>Identity-Aware Proxy</w:t>
              </w:r>
            </w:hyperlink>
            <w:sdt>
              <w:sdtPr>
                <w:tag w:val="goog_rdk_47"/>
                <w:id w:val="-1238247789"/>
              </w:sdtPr>
              <w:sdtContent>
                <w:r w:rsidR="00971BCA">
                  <w:rPr>
                    <w:rFonts w:ascii="Arial Unicode MS" w:eastAsia="Arial Unicode MS" w:hAnsi="Arial Unicode MS" w:cs="Arial Unicode MS"/>
                    <w:color w:val="1155CC"/>
                  </w:rPr>
                  <w:t>，將範圍從網路延伸到個別裝置和使用者。</w:t>
                </w:r>
              </w:sdtContent>
            </w:sdt>
          </w:p>
          <w:p w14:paraId="00000047" w14:textId="77777777" w:rsidR="00971BCA" w:rsidRDefault="00000000" w:rsidP="00971BCA">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color w:val="1155CC"/>
              </w:rPr>
            </w:pPr>
            <w:sdt>
              <w:sdtPr>
                <w:tag w:val="goog_rdk_48"/>
                <w:id w:val="665065927"/>
              </w:sdtPr>
              <w:sdtContent>
                <w:proofErr w:type="spellStart"/>
                <w:r w:rsidR="00971BCA">
                  <w:rPr>
                    <w:rFonts w:ascii="SimSun" w:eastAsia="SimSun" w:hAnsi="SimSun" w:cs="SimSun"/>
                    <w:color w:val="1155CC"/>
                  </w:rPr>
                  <w:t>BeyondCorp</w:t>
                </w:r>
                <w:proofErr w:type="spellEnd"/>
                <w:r w:rsidR="00971BCA">
                  <w:rPr>
                    <w:rFonts w:ascii="SimSun" w:eastAsia="SimSun" w:hAnsi="SimSun" w:cs="SimSun"/>
                    <w:color w:val="1155CC"/>
                  </w:rPr>
                  <w:t xml:space="preserve"> 提供一組存取權控管，透過驗證和授權工作流程來驗證身分，藉此授予資源的存取權，讓機構在不影響生產力的情況下持續驗證信任關係。</w:t>
                </w:r>
              </w:sdtContent>
            </w:sdt>
            <w:sdt>
              <w:sdtPr>
                <w:tag w:val="goog_rdk_49"/>
                <w:id w:val="676935956"/>
              </w:sdtPr>
              <w:sdtContent>
                <w:r w:rsidR="00971BCA">
                  <w:rPr>
                    <w:rFonts w:ascii="Gungsuh" w:eastAsia="Gungsuh" w:hAnsi="Gungsuh" w:cs="Gungsuh"/>
                    <w:color w:val="1155CC"/>
                  </w:rPr>
                  <w:t>參考資料連結：</w:t>
                </w:r>
              </w:sdtContent>
            </w:sdt>
          </w:p>
          <w:p w14:paraId="00000048" w14:textId="77777777" w:rsidR="00971BCA" w:rsidRDefault="00971BCA" w:rsidP="00971BCA">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rFonts w:ascii="Roboto" w:eastAsia="Roboto" w:hAnsi="Roboto" w:cs="Roboto"/>
                <w:color w:val="1155CC"/>
              </w:rPr>
            </w:pPr>
            <w:r>
              <w:rPr>
                <w:rFonts w:ascii="Roboto" w:eastAsia="Roboto" w:hAnsi="Roboto" w:cs="Roboto"/>
                <w:color w:val="1155CC"/>
              </w:rPr>
              <w:t>https://cloud.google.com/learn/what-is-zero-trust?hl=zh-tw</w:t>
            </w:r>
          </w:p>
          <w:p w14:paraId="00000049" w14:textId="77777777" w:rsidR="00971BCA" w:rsidRDefault="00971BCA" w:rsidP="00971BCA">
            <w:pPr>
              <w:widowControl/>
              <w:spacing w:line="240" w:lineRule="auto"/>
              <w:jc w:val="both"/>
              <w:rPr>
                <w:color w:val="AEAAAA"/>
              </w:rPr>
            </w:pPr>
          </w:p>
        </w:tc>
      </w:tr>
      <w:tr w:rsidR="00971BCA" w14:paraId="066DFBD6" w14:textId="77777777">
        <w:trPr>
          <w:trHeight w:val="117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4A" w14:textId="77777777" w:rsidR="00971BCA" w:rsidRDefault="00971BCA" w:rsidP="00971BCA">
            <w:pPr>
              <w:widowControl/>
              <w:spacing w:line="240" w:lineRule="auto"/>
              <w:jc w:val="center"/>
              <w:rPr>
                <w:rFonts w:ascii="標楷體" w:hAnsi="標楷體" w:cs="標楷體"/>
                <w:color w:val="000000"/>
              </w:rPr>
            </w:pPr>
            <w:r>
              <w:rPr>
                <w:rFonts w:ascii="標楷體" w:hAnsi="標楷體" w:cs="標楷體"/>
                <w:color w:val="000000"/>
              </w:rPr>
              <w:lastRenderedPageBreak/>
              <w:t>事件日誌保存與可歸責性</w:t>
            </w:r>
          </w:p>
        </w:tc>
        <w:tc>
          <w:tcPr>
            <w:tcW w:w="4820" w:type="dxa"/>
            <w:tcBorders>
              <w:top w:val="nil"/>
              <w:left w:val="nil"/>
              <w:bottom w:val="single" w:sz="8" w:space="0" w:color="000000"/>
              <w:right w:val="single" w:sz="8" w:space="0" w:color="000000"/>
            </w:tcBorders>
            <w:shd w:val="clear" w:color="auto" w:fill="auto"/>
            <w:vAlign w:val="center"/>
          </w:tcPr>
          <w:p w14:paraId="0000004B" w14:textId="77777777" w:rsidR="00971BCA" w:rsidRDefault="00000000" w:rsidP="00971BCA">
            <w:pPr>
              <w:widowControl/>
              <w:spacing w:line="240" w:lineRule="auto"/>
              <w:rPr>
                <w:color w:val="000000"/>
              </w:rPr>
            </w:pPr>
            <w:sdt>
              <w:sdtPr>
                <w:tag w:val="goog_rdk_50"/>
                <w:id w:val="1227487919"/>
              </w:sdtPr>
              <w:sdtContent>
                <w:r w:rsidR="00971BCA">
                  <w:rPr>
                    <w:rFonts w:ascii="Gungsuh" w:eastAsia="Gungsuh" w:hAnsi="Gungsuh" w:cs="Gungsuh"/>
                    <w:color w:val="000000"/>
                  </w:rPr>
                  <w:t>應提供日誌保存，包括記錄帳號與權限變更、登入名稱、時間、IP 位址、資料存取及重要安全性事件等，應確保其完整與正確性並符合機關保存年限(建議至少六個月)要求</w:t>
                </w:r>
              </w:sdtContent>
            </w:sdt>
          </w:p>
        </w:tc>
        <w:tc>
          <w:tcPr>
            <w:tcW w:w="709" w:type="dxa"/>
            <w:tcBorders>
              <w:top w:val="nil"/>
              <w:left w:val="nil"/>
              <w:bottom w:val="single" w:sz="8" w:space="0" w:color="000000"/>
              <w:right w:val="single" w:sz="8" w:space="0" w:color="000000"/>
            </w:tcBorders>
            <w:shd w:val="clear" w:color="auto" w:fill="auto"/>
            <w:vAlign w:val="center"/>
          </w:tcPr>
          <w:p w14:paraId="0000004C" w14:textId="5C84FB14"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D" w14:textId="61815CD0"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E" w14:textId="3AE45996"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4F" w14:textId="77777777" w:rsidR="00971BCA" w:rsidRDefault="00971BCA" w:rsidP="00971BCA">
            <w:pPr>
              <w:widowControl/>
              <w:jc w:val="both"/>
              <w:rPr>
                <w:rFonts w:ascii="標楷體" w:hAnsi="標楷體" w:cs="標楷體"/>
                <w:color w:val="000000"/>
              </w:rPr>
            </w:pPr>
            <w:r>
              <w:rPr>
                <w:rFonts w:ascii="標楷體" w:hAnsi="標楷體" w:cs="標楷體"/>
                <w:b/>
                <w:color w:val="000000"/>
              </w:rPr>
              <w:t>依</w:t>
            </w:r>
            <w:sdt>
              <w:sdtPr>
                <w:tag w:val="goog_rdk_51"/>
                <w:id w:val="-2007508625"/>
              </w:sdtPr>
              <w:sdtContent>
                <w:r>
                  <w:rPr>
                    <w:rFonts w:ascii="Arial Unicode MS" w:eastAsia="Arial Unicode MS" w:hAnsi="Arial Unicode MS" w:cs="Arial Unicode MS"/>
                    <w:b/>
                    <w:color w:val="000000"/>
                    <w:highlight w:val="white"/>
                  </w:rPr>
                  <w:t>雲端服務共契採購契約要求</w:t>
                </w:r>
              </w:sdtContent>
            </w:sdt>
            <w:r>
              <w:rPr>
                <w:rFonts w:ascii="標楷體" w:hAnsi="標楷體" w:cs="標楷體"/>
                <w:color w:val="000000"/>
              </w:rPr>
              <w:t>，雲端服務與履約標的相關之日誌保存項目如下：</w:t>
            </w:r>
          </w:p>
          <w:p w14:paraId="00000050" w14:textId="77777777" w:rsidR="00971BCA" w:rsidRDefault="00971BCA" w:rsidP="00971BCA">
            <w:pPr>
              <w:widowControl/>
              <w:numPr>
                <w:ilvl w:val="0"/>
                <w:numId w:val="8"/>
              </w:numPr>
              <w:pBdr>
                <w:top w:val="nil"/>
                <w:left w:val="nil"/>
                <w:bottom w:val="nil"/>
                <w:right w:val="nil"/>
                <w:between w:val="nil"/>
              </w:pBdr>
              <w:spacing w:line="400" w:lineRule="auto"/>
              <w:ind w:left="222" w:hanging="222"/>
              <w:jc w:val="both"/>
            </w:pPr>
            <w:r>
              <w:rPr>
                <w:rFonts w:ascii="標楷體" w:hAnsi="標楷體" w:cs="標楷體"/>
                <w:color w:val="000000"/>
              </w:rPr>
              <w:t>應</w:t>
            </w:r>
            <w:sdt>
              <w:sdtPr>
                <w:tag w:val="goog_rdk_52"/>
                <w:id w:val="-591461942"/>
              </w:sdtPr>
              <w:sdtContent>
                <w:r>
                  <w:rPr>
                    <w:rFonts w:ascii="Gungsuh" w:eastAsia="Gungsuh" w:hAnsi="Gungsuh" w:cs="Gungsuh"/>
                    <w:color w:val="000000"/>
                  </w:rPr>
                  <w:t>用程式日誌(AP log)</w:t>
                </w:r>
              </w:sdtContent>
            </w:sdt>
            <w:sdt>
              <w:sdtPr>
                <w:tag w:val="goog_rdk_53"/>
                <w:id w:val="-421270081"/>
              </w:sdtPr>
              <w:sdtContent>
                <w:r>
                  <w:rPr>
                    <w:rFonts w:ascii="Gungsuh" w:eastAsia="Gungsuh" w:hAnsi="Gungsuh" w:cs="Gungsuh"/>
                    <w:b/>
                    <w:color w:val="000000"/>
                  </w:rPr>
                  <w:t>(必要)</w:t>
                </w:r>
              </w:sdtContent>
            </w:sdt>
          </w:p>
          <w:p w14:paraId="00000051" w14:textId="77777777" w:rsidR="00971BCA" w:rsidRDefault="00000000" w:rsidP="00971BCA">
            <w:pPr>
              <w:widowControl/>
              <w:pBdr>
                <w:top w:val="nil"/>
                <w:left w:val="nil"/>
                <w:bottom w:val="nil"/>
                <w:right w:val="nil"/>
                <w:between w:val="nil"/>
              </w:pBdr>
              <w:spacing w:line="400" w:lineRule="auto"/>
              <w:jc w:val="both"/>
              <w:rPr>
                <w:color w:val="1155CC"/>
              </w:rPr>
            </w:pPr>
            <w:sdt>
              <w:sdtPr>
                <w:tag w:val="goog_rdk_54"/>
                <w:id w:val="869880350"/>
              </w:sdtPr>
              <w:sdtContent>
                <w:r w:rsidR="00971BCA">
                  <w:rPr>
                    <w:rFonts w:ascii="Gungsuh" w:eastAsia="Gungsuh" w:hAnsi="Gungsuh" w:cs="Gungsuh"/>
                    <w:color w:val="1155CC"/>
                  </w:rPr>
                  <w:t>Google Cloud IaaS 如 Compute Engine, 可以透過安裝 Ops Agent, 將 AP 如 IIS, SAP HANA 等 Log 儲存到 Cloud Logging，且日誌可保留至少六個月。參考資料連結：</w:t>
                </w:r>
              </w:sdtContent>
            </w:sdt>
          </w:p>
          <w:p w14:paraId="00000052" w14:textId="77777777" w:rsidR="00971BCA" w:rsidRDefault="00971BCA" w:rsidP="00971BCA">
            <w:pPr>
              <w:widowControl/>
              <w:jc w:val="both"/>
              <w:rPr>
                <w:color w:val="1155CC"/>
              </w:rPr>
            </w:pPr>
            <w:r>
              <w:rPr>
                <w:color w:val="1155CC"/>
              </w:rPr>
              <w:t>https://cloud.google.com/logging/quotas#logs_retention_periods</w:t>
            </w:r>
          </w:p>
          <w:p w14:paraId="00000053" w14:textId="77777777" w:rsidR="00971BCA" w:rsidRDefault="00971BCA" w:rsidP="00971BCA">
            <w:pPr>
              <w:widowControl/>
              <w:pBdr>
                <w:top w:val="nil"/>
                <w:left w:val="nil"/>
                <w:bottom w:val="nil"/>
                <w:right w:val="nil"/>
                <w:between w:val="nil"/>
              </w:pBdr>
              <w:spacing w:line="400" w:lineRule="auto"/>
              <w:jc w:val="both"/>
              <w:rPr>
                <w:color w:val="1155CC"/>
              </w:rPr>
            </w:pPr>
          </w:p>
          <w:p w14:paraId="00000054" w14:textId="77777777" w:rsidR="00971BCA" w:rsidRDefault="00000000" w:rsidP="00971BCA">
            <w:pPr>
              <w:widowControl/>
              <w:numPr>
                <w:ilvl w:val="0"/>
                <w:numId w:val="8"/>
              </w:numPr>
              <w:pBdr>
                <w:top w:val="nil"/>
                <w:left w:val="nil"/>
                <w:bottom w:val="nil"/>
                <w:right w:val="nil"/>
                <w:between w:val="nil"/>
              </w:pBdr>
              <w:spacing w:line="400" w:lineRule="auto"/>
              <w:ind w:left="222" w:hanging="222"/>
              <w:jc w:val="both"/>
            </w:pPr>
            <w:sdt>
              <w:sdtPr>
                <w:tag w:val="goog_rdk_55"/>
                <w:id w:val="-1697460870"/>
              </w:sdtPr>
              <w:sdtContent>
                <w:r w:rsidR="00971BCA">
                  <w:rPr>
                    <w:rFonts w:ascii="Gungsuh" w:eastAsia="Gungsuh" w:hAnsi="Gungsuh" w:cs="Gungsuh"/>
                    <w:color w:val="000000"/>
                  </w:rPr>
                  <w:t>登入日誌(logon log)</w:t>
                </w:r>
              </w:sdtContent>
            </w:sdt>
            <w:sdt>
              <w:sdtPr>
                <w:tag w:val="goog_rdk_56"/>
                <w:id w:val="440811812"/>
              </w:sdtPr>
              <w:sdtContent>
                <w:r w:rsidR="00971BCA">
                  <w:rPr>
                    <w:rFonts w:ascii="Gungsuh" w:eastAsia="Gungsuh" w:hAnsi="Gungsuh" w:cs="Gungsuh"/>
                    <w:b/>
                    <w:color w:val="000000"/>
                  </w:rPr>
                  <w:t>(必要)</w:t>
                </w:r>
              </w:sdtContent>
            </w:sdt>
          </w:p>
          <w:p w14:paraId="00000055" w14:textId="77777777" w:rsidR="00971BCA" w:rsidRDefault="00000000" w:rsidP="00971BCA">
            <w:pPr>
              <w:widowControl/>
              <w:jc w:val="both"/>
              <w:rPr>
                <w:color w:val="1155CC"/>
              </w:rPr>
            </w:pPr>
            <w:sdt>
              <w:sdtPr>
                <w:tag w:val="goog_rdk_57"/>
                <w:id w:val="1202065213"/>
              </w:sdtPr>
              <w:sdtContent>
                <w:r w:rsidR="00971BCA">
                  <w:rPr>
                    <w:rFonts w:ascii="Gungsuh" w:eastAsia="Gungsuh" w:hAnsi="Gungsuh" w:cs="Gungsuh"/>
                    <w:color w:val="1155CC"/>
                  </w:rPr>
                  <w:t xml:space="preserve">Google Cloud IaaS 如 Compute Engine Linux Based VM, 可透過查看 OS 登錄審計日誌來監控對已啟用 OS 登錄和 OS 登錄雙重身份驗證 (2FA) 的虛擬機器 (VM) </w:t>
                </w:r>
                <w:r w:rsidR="00971BCA">
                  <w:rPr>
                    <w:rFonts w:ascii="Gungsuh" w:eastAsia="Gungsuh" w:hAnsi="Gungsuh" w:cs="Gungsuh"/>
                    <w:color w:val="1155CC"/>
                  </w:rPr>
                  <w:lastRenderedPageBreak/>
                  <w:t>實例的連接嘗試，且日誌可保留至少六個月。參考資料連結：</w:t>
                </w:r>
              </w:sdtContent>
            </w:sdt>
          </w:p>
          <w:p w14:paraId="00000056" w14:textId="77777777" w:rsidR="00971BCA" w:rsidRDefault="00971BCA" w:rsidP="00971BCA">
            <w:pPr>
              <w:widowControl/>
              <w:jc w:val="both"/>
              <w:rPr>
                <w:b/>
              </w:rPr>
            </w:pPr>
            <w:r>
              <w:rPr>
                <w:color w:val="1155CC"/>
              </w:rPr>
              <w:t>https://cloud.google.com/logging/quotas#logs_retention_periods</w:t>
            </w:r>
          </w:p>
          <w:p w14:paraId="00000057" w14:textId="77777777" w:rsidR="00971BCA" w:rsidRDefault="00971BCA" w:rsidP="00971BCA">
            <w:pPr>
              <w:widowControl/>
              <w:pBdr>
                <w:top w:val="nil"/>
                <w:left w:val="nil"/>
                <w:bottom w:val="nil"/>
                <w:right w:val="nil"/>
                <w:between w:val="nil"/>
              </w:pBdr>
              <w:spacing w:line="400" w:lineRule="auto"/>
              <w:jc w:val="both"/>
              <w:rPr>
                <w:b/>
              </w:rPr>
            </w:pPr>
          </w:p>
          <w:p w14:paraId="00000058" w14:textId="77777777" w:rsidR="00971BCA" w:rsidRDefault="00000000" w:rsidP="00971BCA">
            <w:pPr>
              <w:widowControl/>
              <w:numPr>
                <w:ilvl w:val="0"/>
                <w:numId w:val="8"/>
              </w:numPr>
              <w:pBdr>
                <w:top w:val="nil"/>
                <w:left w:val="nil"/>
                <w:bottom w:val="nil"/>
                <w:right w:val="nil"/>
                <w:between w:val="nil"/>
              </w:pBdr>
              <w:spacing w:line="400" w:lineRule="auto"/>
              <w:ind w:left="222" w:hanging="222"/>
              <w:jc w:val="both"/>
            </w:pPr>
            <w:sdt>
              <w:sdtPr>
                <w:tag w:val="goog_rdk_58"/>
                <w:id w:val="-547374347"/>
              </w:sdtPr>
              <w:sdtContent>
                <w:r w:rsidR="00971BCA">
                  <w:rPr>
                    <w:rFonts w:ascii="Gungsuh" w:eastAsia="Gungsuh" w:hAnsi="Gungsuh" w:cs="Gungsuh"/>
                    <w:color w:val="000000"/>
                  </w:rPr>
                  <w:t>網站日誌(web log)</w:t>
                </w:r>
              </w:sdtContent>
            </w:sdt>
            <w:sdt>
              <w:sdtPr>
                <w:tag w:val="goog_rdk_59"/>
                <w:id w:val="-1427875802"/>
              </w:sdtPr>
              <w:sdtContent>
                <w:r w:rsidR="00971BCA">
                  <w:rPr>
                    <w:rFonts w:ascii="Gungsuh" w:eastAsia="Gungsuh" w:hAnsi="Gungsuh" w:cs="Gungsuh"/>
                    <w:b/>
                    <w:color w:val="000000"/>
                  </w:rPr>
                  <w:t>(必要)</w:t>
                </w:r>
              </w:sdtContent>
            </w:sdt>
          </w:p>
          <w:p w14:paraId="00000059" w14:textId="77777777" w:rsidR="00971BCA" w:rsidRDefault="00000000" w:rsidP="00971BCA">
            <w:pPr>
              <w:widowControl/>
              <w:jc w:val="both"/>
              <w:rPr>
                <w:color w:val="1155CC"/>
              </w:rPr>
            </w:pPr>
            <w:sdt>
              <w:sdtPr>
                <w:tag w:val="goog_rdk_60"/>
                <w:id w:val="201529745"/>
              </w:sdtPr>
              <w:sdtContent>
                <w:r w:rsidR="00971BCA">
                  <w:rPr>
                    <w:rFonts w:ascii="Gungsuh" w:eastAsia="Gungsuh" w:hAnsi="Gungsuh" w:cs="Gungsuh"/>
                    <w:color w:val="1155CC"/>
                  </w:rPr>
                  <w:t>Google Cloud PaaS 如 Cloud Run, Cloud Run 日誌會自動發送到 Cloud Logging，如記錄發送到 Cloud Run 網頁服務的請求，且日誌可保留至少六個月。參考資料連結：</w:t>
                </w:r>
              </w:sdtContent>
            </w:sdt>
          </w:p>
          <w:p w14:paraId="0000005A" w14:textId="77777777" w:rsidR="00971BCA" w:rsidRDefault="00971BCA" w:rsidP="00971BCA">
            <w:pPr>
              <w:widowControl/>
              <w:jc w:val="both"/>
              <w:rPr>
                <w:color w:val="1155CC"/>
              </w:rPr>
            </w:pPr>
            <w:r>
              <w:rPr>
                <w:color w:val="1155CC"/>
              </w:rPr>
              <w:t>https://cloud.google.com/run/docs/logging</w:t>
            </w:r>
          </w:p>
          <w:p w14:paraId="0000005B" w14:textId="77777777" w:rsidR="00971BCA" w:rsidRDefault="00000000" w:rsidP="00971BCA">
            <w:pPr>
              <w:widowControl/>
              <w:numPr>
                <w:ilvl w:val="0"/>
                <w:numId w:val="8"/>
              </w:numPr>
              <w:pBdr>
                <w:top w:val="nil"/>
                <w:left w:val="nil"/>
                <w:bottom w:val="nil"/>
                <w:right w:val="nil"/>
                <w:between w:val="nil"/>
              </w:pBdr>
              <w:spacing w:line="400" w:lineRule="auto"/>
              <w:ind w:left="222" w:hanging="222"/>
              <w:jc w:val="both"/>
              <w:rPr>
                <w:rFonts w:eastAsia="Times New Roman"/>
                <w:color w:val="A6A6A6"/>
              </w:rPr>
            </w:pPr>
            <w:sdt>
              <w:sdtPr>
                <w:tag w:val="goog_rdk_61"/>
                <w:id w:val="480499017"/>
              </w:sdtPr>
              <w:sdtContent>
                <w:r w:rsidR="00971BCA">
                  <w:rPr>
                    <w:rFonts w:ascii="Gungsuh" w:eastAsia="Gungsuh" w:hAnsi="Gungsuh" w:cs="Gungsuh"/>
                    <w:color w:val="000000"/>
                  </w:rPr>
                  <w:t>作業系統日誌(OS event log)：</w:t>
                </w:r>
              </w:sdtContent>
            </w:sdt>
            <w:sdt>
              <w:sdtPr>
                <w:tag w:val="goog_rdk_62"/>
                <w:id w:val="-1097779373"/>
              </w:sdtPr>
              <w:sdtContent>
                <w:r w:rsidR="00971BCA">
                  <w:rPr>
                    <w:rFonts w:ascii="Gungsuh" w:eastAsia="Gungsuh" w:hAnsi="Gungsuh" w:cs="Gungsuh"/>
                    <w:color w:val="A6A6A6"/>
                    <w:u w:val="single"/>
                  </w:rPr>
                  <w:t xml:space="preserve">若無法提供請提出說明(例如:因服務底層採用Serverless等架構，無直接管理作業系統，故無法提供作業系統日誌。) </w:t>
                </w:r>
              </w:sdtContent>
            </w:sdt>
            <w:sdt>
              <w:sdtPr>
                <w:tag w:val="goog_rdk_63"/>
                <w:id w:val="-964348172"/>
              </w:sdtPr>
              <w:sdtContent>
                <w:r w:rsidR="00971BCA">
                  <w:rPr>
                    <w:rFonts w:ascii="Gungsuh" w:eastAsia="Gungsuh" w:hAnsi="Gungsuh" w:cs="Gungsuh"/>
                    <w:color w:val="1155CC"/>
                  </w:rPr>
                  <w:t>Google Cloud IaaS 如 Compute Engine 可提供系統事件日誌，如</w:t>
                </w:r>
              </w:sdtContent>
            </w:sdt>
          </w:p>
          <w:p w14:paraId="0000005C" w14:textId="77777777" w:rsidR="00971BCA" w:rsidRDefault="00971BCA" w:rsidP="00971BCA">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On host maintenance</w:t>
            </w:r>
          </w:p>
          <w:p w14:paraId="0000005D" w14:textId="77777777" w:rsidR="00971BCA" w:rsidRDefault="00971BCA" w:rsidP="00971BCA">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preemption</w:t>
            </w:r>
          </w:p>
          <w:p w14:paraId="0000005E" w14:textId="77777777" w:rsidR="00971BCA" w:rsidRDefault="00971BCA" w:rsidP="00971BCA">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Automatic restart</w:t>
            </w:r>
          </w:p>
          <w:p w14:paraId="0000005F" w14:textId="77777777" w:rsidR="00971BCA" w:rsidRDefault="00971BCA" w:rsidP="00971BCA">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reset</w:t>
            </w:r>
          </w:p>
          <w:p w14:paraId="00000060" w14:textId="77777777" w:rsidR="00971BCA" w:rsidRDefault="00971BCA" w:rsidP="00971BCA">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 xml:space="preserve">Serial port connect/disconnect </w:t>
            </w:r>
          </w:p>
          <w:p w14:paraId="00000061" w14:textId="77777777" w:rsidR="00971BCA" w:rsidRDefault="00000000" w:rsidP="00971BCA">
            <w:pPr>
              <w:widowControl/>
              <w:pBdr>
                <w:top w:val="nil"/>
                <w:left w:val="nil"/>
                <w:bottom w:val="nil"/>
                <w:right w:val="nil"/>
                <w:between w:val="nil"/>
              </w:pBdr>
              <w:spacing w:line="400" w:lineRule="auto"/>
              <w:ind w:left="360"/>
              <w:jc w:val="both"/>
              <w:rPr>
                <w:color w:val="1155CC"/>
              </w:rPr>
            </w:pPr>
            <w:sdt>
              <w:sdtPr>
                <w:tag w:val="goog_rdk_64"/>
                <w:id w:val="2067685062"/>
              </w:sdtPr>
              <w:sdtContent>
                <w:r w:rsidR="00971BCA">
                  <w:rPr>
                    <w:rFonts w:ascii="Gungsuh" w:eastAsia="Gungsuh" w:hAnsi="Gungsuh" w:cs="Gungsuh"/>
                    <w:color w:val="1155CC"/>
                  </w:rPr>
                  <w:t>且日誌可保留至少六個月，參考資料連結：</w:t>
                </w:r>
              </w:sdtContent>
            </w:sdt>
          </w:p>
          <w:p w14:paraId="00000062" w14:textId="77777777" w:rsidR="00971BCA" w:rsidRDefault="00971BCA" w:rsidP="00971BCA">
            <w:pPr>
              <w:widowControl/>
              <w:jc w:val="both"/>
              <w:rPr>
                <w:color w:val="1155CC"/>
              </w:rPr>
            </w:pPr>
            <w:r>
              <w:rPr>
                <w:color w:val="1155CC"/>
              </w:rPr>
              <w:lastRenderedPageBreak/>
              <w:t>https://cloud.google.com/compute/docs/logging/audit-logging#audited_operations</w:t>
            </w:r>
          </w:p>
          <w:p w14:paraId="00000063" w14:textId="77777777" w:rsidR="00971BCA" w:rsidRDefault="00000000" w:rsidP="00971BCA">
            <w:pPr>
              <w:widowControl/>
              <w:spacing w:line="240" w:lineRule="auto"/>
              <w:rPr>
                <w:rFonts w:ascii="標楷體" w:hAnsi="標楷體" w:cs="標楷體"/>
                <w:color w:val="000000"/>
              </w:rPr>
            </w:pPr>
            <w:sdt>
              <w:sdtPr>
                <w:tag w:val="goog_rdk_65"/>
                <w:id w:val="695582406"/>
              </w:sdtPr>
              <w:sdtContent>
                <w:r w:rsidR="00971BCA">
                  <w:rPr>
                    <w:rFonts w:ascii="Gungsuh" w:eastAsia="Gungsuh" w:hAnsi="Gungsuh" w:cs="Gungsuh"/>
                  </w:rPr>
                  <w:t>上述日誌項目保存期限：自資料產生起保存</w:t>
                </w:r>
              </w:sdtContent>
            </w:sdt>
            <w:sdt>
              <w:sdtPr>
                <w:tag w:val="goog_rdk_66"/>
                <w:id w:val="667133406"/>
              </w:sdtPr>
              <w:sdtContent>
                <w:r w:rsidR="00971BCA">
                  <w:rPr>
                    <w:rFonts w:ascii="Gungsuh" w:eastAsia="Gungsuh" w:hAnsi="Gungsuh" w:cs="Gungsuh"/>
                    <w:b/>
                  </w:rPr>
                  <w:t>至少</w:t>
                </w:r>
              </w:sdtContent>
            </w:sdt>
            <w:r w:rsidR="00971BCA">
              <w:rPr>
                <w:b/>
                <w:u w:val="single"/>
              </w:rPr>
              <w:t>6</w:t>
            </w:r>
            <w:sdt>
              <w:sdtPr>
                <w:tag w:val="goog_rdk_67"/>
                <w:id w:val="-1473288296"/>
              </w:sdtPr>
              <w:sdtContent>
                <w:r w:rsidR="00971BCA">
                  <w:rPr>
                    <w:rFonts w:ascii="Gungsuh" w:eastAsia="Gungsuh" w:hAnsi="Gungsuh" w:cs="Gungsuh"/>
                    <w:b/>
                  </w:rPr>
                  <w:t>個月</w:t>
                </w:r>
              </w:sdtContent>
            </w:sdt>
            <w:sdt>
              <w:sdtPr>
                <w:tag w:val="goog_rdk_68"/>
                <w:id w:val="-1911762897"/>
              </w:sdtPr>
              <w:sdtContent>
                <w:r w:rsidR="00971BCA">
                  <w:rPr>
                    <w:rFonts w:ascii="Gungsuh" w:eastAsia="Gungsuh" w:hAnsi="Gungsuh" w:cs="Gungsuh"/>
                  </w:rPr>
                  <w:t>(含契約終止或解除或期滿後)。</w:t>
                </w:r>
              </w:sdtContent>
            </w:sdt>
          </w:p>
        </w:tc>
      </w:tr>
      <w:tr w:rsidR="00971BCA" w14:paraId="411C877B" w14:textId="77777777">
        <w:trPr>
          <w:trHeight w:val="39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64" w14:textId="77777777" w:rsidR="00971BCA" w:rsidRDefault="00971BCA" w:rsidP="00971BCA">
            <w:pPr>
              <w:widowControl/>
              <w:spacing w:line="240" w:lineRule="auto"/>
              <w:jc w:val="center"/>
              <w:rPr>
                <w:rFonts w:ascii="標楷體" w:hAnsi="標楷體" w:cs="標楷體"/>
                <w:color w:val="000000"/>
              </w:rPr>
            </w:pPr>
            <w:r>
              <w:rPr>
                <w:rFonts w:ascii="標楷體" w:hAnsi="標楷體" w:cs="標楷體"/>
                <w:color w:val="000000"/>
              </w:rPr>
              <w:lastRenderedPageBreak/>
              <w:t>營運持續計畫</w:t>
            </w:r>
          </w:p>
        </w:tc>
        <w:tc>
          <w:tcPr>
            <w:tcW w:w="4820" w:type="dxa"/>
            <w:tcBorders>
              <w:top w:val="nil"/>
              <w:left w:val="nil"/>
              <w:bottom w:val="single" w:sz="8" w:space="0" w:color="000000"/>
              <w:right w:val="single" w:sz="8" w:space="0" w:color="000000"/>
            </w:tcBorders>
            <w:shd w:val="clear" w:color="auto" w:fill="auto"/>
            <w:vAlign w:val="center"/>
          </w:tcPr>
          <w:p w14:paraId="00000065" w14:textId="77777777" w:rsidR="00971BCA" w:rsidRDefault="00000000" w:rsidP="00971BCA">
            <w:pPr>
              <w:widowControl/>
              <w:spacing w:line="240" w:lineRule="auto"/>
              <w:rPr>
                <w:color w:val="000000"/>
              </w:rPr>
            </w:pPr>
            <w:sdt>
              <w:sdtPr>
                <w:tag w:val="goog_rdk_69"/>
                <w:id w:val="-2000338345"/>
              </w:sdtPr>
              <w:sdtContent>
                <w:r w:rsidR="00971BCA">
                  <w:rPr>
                    <w:rFonts w:ascii="Gungsuh" w:eastAsia="Gungsuh" w:hAnsi="Gungsuh" w:cs="Gungsuh"/>
                    <w:color w:val="000000"/>
                  </w:rPr>
                  <w:t>檢視廠商平台營運持續、資料復原計畫及執行情形</w:t>
                </w:r>
              </w:sdtContent>
            </w:sdt>
          </w:p>
        </w:tc>
        <w:tc>
          <w:tcPr>
            <w:tcW w:w="709" w:type="dxa"/>
            <w:tcBorders>
              <w:top w:val="nil"/>
              <w:left w:val="nil"/>
              <w:bottom w:val="single" w:sz="8" w:space="0" w:color="000000"/>
              <w:right w:val="single" w:sz="8" w:space="0" w:color="000000"/>
            </w:tcBorders>
            <w:shd w:val="clear" w:color="auto" w:fill="auto"/>
            <w:vAlign w:val="center"/>
          </w:tcPr>
          <w:p w14:paraId="00000066" w14:textId="6BCE1CEF"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7" w14:textId="6AA6B173"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68" w14:textId="49D4EC87"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69" w14:textId="77777777" w:rsidR="00971BCA" w:rsidRDefault="00000000" w:rsidP="00971BCA">
            <w:pPr>
              <w:widowControl/>
              <w:spacing w:line="240" w:lineRule="auto"/>
              <w:jc w:val="both"/>
              <w:rPr>
                <w:color w:val="1155CC"/>
              </w:rPr>
            </w:pPr>
            <w:sdt>
              <w:sdtPr>
                <w:tag w:val="goog_rdk_70"/>
                <w:id w:val="1701905875"/>
              </w:sdtPr>
              <w:sdtContent>
                <w:r w:rsidR="00971BCA">
                  <w:rPr>
                    <w:rFonts w:ascii="Gungsuh" w:eastAsia="Gungsuh" w:hAnsi="Gungsuh" w:cs="Gungsuh"/>
                    <w:color w:val="AEAAAA"/>
                  </w:rPr>
                  <w:t xml:space="preserve">(符合【普】【中】、【高】者必填，請廠商依據左列說明具備營運持續、資料復原計畫與執行情形) </w:t>
                </w:r>
              </w:sdtContent>
            </w:sdt>
            <w:sdt>
              <w:sdtPr>
                <w:tag w:val="goog_rdk_71"/>
                <w:id w:val="-1136101131"/>
              </w:sdtPr>
              <w:sdtContent>
                <w:r w:rsidR="00971BCA">
                  <w:rPr>
                    <w:rFonts w:ascii="Gungsuh" w:eastAsia="Gungsuh" w:hAnsi="Gungsuh" w:cs="Gungsuh"/>
                    <w:color w:val="1155CC"/>
                  </w:rPr>
                  <w:t>Google Cloud 的全球資料中心網路是世界上最安全和最節能的設施之一，能以最高的速度和可靠性，全年無休地執行服務。資料中心採用多層式安全防護機制，內建備援和容錯功能。</w:t>
                </w:r>
              </w:sdtContent>
            </w:sdt>
          </w:p>
          <w:p w14:paraId="0000006A" w14:textId="77777777" w:rsidR="00971BCA" w:rsidRDefault="00000000" w:rsidP="00971BCA">
            <w:pPr>
              <w:widowControl/>
              <w:jc w:val="both"/>
              <w:rPr>
                <w:rFonts w:ascii="Roboto" w:eastAsia="Roboto" w:hAnsi="Roboto" w:cs="Roboto"/>
                <w:color w:val="3C78D8"/>
                <w:sz w:val="21"/>
                <w:szCs w:val="21"/>
              </w:rPr>
            </w:pPr>
            <w:sdt>
              <w:sdtPr>
                <w:tag w:val="goog_rdk_72"/>
                <w:id w:val="-1643728621"/>
              </w:sdtPr>
              <w:sdtContent>
                <w:r w:rsidR="00971BCA">
                  <w:rPr>
                    <w:rFonts w:ascii="Gungsuh" w:eastAsia="Gungsuh" w:hAnsi="Gungsuh" w:cs="Gungsuh"/>
                    <w:color w:val="1155CC"/>
                  </w:rPr>
                  <w:t>參考資料連結：</w:t>
                </w:r>
              </w:sdtContent>
            </w:sdt>
          </w:p>
          <w:p w14:paraId="0000006B" w14:textId="77777777" w:rsidR="00971BCA" w:rsidRDefault="00971BCA" w:rsidP="00971BCA">
            <w:pPr>
              <w:widowControl/>
              <w:jc w:val="both"/>
              <w:rPr>
                <w:rFonts w:ascii="Roboto" w:eastAsia="Roboto" w:hAnsi="Roboto" w:cs="Roboto"/>
                <w:color w:val="3C78D8"/>
                <w:sz w:val="21"/>
                <w:szCs w:val="21"/>
              </w:rPr>
            </w:pPr>
            <w:r>
              <w:rPr>
                <w:rFonts w:ascii="Roboto" w:eastAsia="Roboto" w:hAnsi="Roboto" w:cs="Roboto"/>
                <w:color w:val="3C78D8"/>
                <w:sz w:val="21"/>
                <w:szCs w:val="21"/>
              </w:rPr>
              <w:t>https://cloud.google.com/infrastructure?hl=zh-TW</w:t>
            </w:r>
          </w:p>
        </w:tc>
      </w:tr>
      <w:tr w:rsidR="00971BCA" w14:paraId="35278AB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6C" w14:textId="77777777" w:rsidR="00971BCA" w:rsidRDefault="00971BCA" w:rsidP="00971BCA">
            <w:pPr>
              <w:widowControl/>
              <w:spacing w:line="240" w:lineRule="auto"/>
              <w:jc w:val="center"/>
              <w:rPr>
                <w:rFonts w:ascii="標楷體" w:hAnsi="標楷體" w:cs="標楷體"/>
                <w:color w:val="000000"/>
              </w:rPr>
            </w:pPr>
            <w:r>
              <w:rPr>
                <w:rFonts w:ascii="標楷體" w:hAnsi="標楷體" w:cs="標楷體"/>
                <w:color w:val="000000"/>
              </w:rPr>
              <w:t>變更管理/安全管理</w:t>
            </w:r>
          </w:p>
        </w:tc>
        <w:tc>
          <w:tcPr>
            <w:tcW w:w="4820" w:type="dxa"/>
            <w:tcBorders>
              <w:top w:val="nil"/>
              <w:left w:val="nil"/>
              <w:bottom w:val="single" w:sz="8" w:space="0" w:color="000000"/>
              <w:right w:val="single" w:sz="8" w:space="0" w:color="000000"/>
            </w:tcBorders>
            <w:shd w:val="clear" w:color="auto" w:fill="auto"/>
            <w:vAlign w:val="center"/>
          </w:tcPr>
          <w:p w14:paraId="0000006D" w14:textId="77777777" w:rsidR="00971BCA" w:rsidRDefault="00000000" w:rsidP="00971BCA">
            <w:pPr>
              <w:widowControl/>
              <w:spacing w:line="240" w:lineRule="auto"/>
              <w:rPr>
                <w:color w:val="000000"/>
              </w:rPr>
            </w:pPr>
            <w:sdt>
              <w:sdtPr>
                <w:tag w:val="goog_rdk_73"/>
                <w:id w:val="-49545694"/>
              </w:sdtPr>
              <w:sdtContent>
                <w:r w:rsidR="00971BCA">
                  <w:rPr>
                    <w:rFonts w:ascii="Gungsuh" w:eastAsia="Gungsuh" w:hAnsi="Gungsuh" w:cs="Gungsuh"/>
                    <w:color w:val="000000"/>
                  </w:rPr>
                  <w:t>雲端應用系統平台具備變更管理制度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6E" w14:textId="1B18FC5B"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F" w14:textId="1D50A335"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0" w14:textId="2B318BE9"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1" w14:textId="77777777" w:rsidR="00971BCA" w:rsidRDefault="00000000" w:rsidP="00971BCA">
            <w:pPr>
              <w:widowControl/>
              <w:spacing w:line="240" w:lineRule="auto"/>
              <w:jc w:val="both"/>
              <w:rPr>
                <w:color w:val="1155CC"/>
              </w:rPr>
            </w:pPr>
            <w:sdt>
              <w:sdtPr>
                <w:tag w:val="goog_rdk_74"/>
                <w:id w:val="-1070500789"/>
              </w:sdtPr>
              <w:sdtContent>
                <w:r w:rsidR="00971BCA">
                  <w:rPr>
                    <w:rFonts w:ascii="Gungsuh" w:eastAsia="Gungsuh" w:hAnsi="Gungsuh" w:cs="Gungsuh"/>
                    <w:color w:val="AEAAAA"/>
                  </w:rPr>
                  <w:t xml:space="preserve">(符合【中】、【高】者必填，請廠商依據左列說明雲端服務變更管理制度做法) </w:t>
                </w:r>
              </w:sdtContent>
            </w:sdt>
            <w:sdt>
              <w:sdtPr>
                <w:tag w:val="goog_rdk_75"/>
                <w:id w:val="-1415007920"/>
              </w:sdtPr>
              <w:sdtContent>
                <w:r w:rsidR="00971BCA">
                  <w:rPr>
                    <w:rFonts w:ascii="Gungsuh" w:eastAsia="Gungsuh" w:hAnsi="Gungsuh" w:cs="Gungsuh"/>
                    <w:color w:val="1155CC"/>
                  </w:rPr>
                  <w:t>Google Cloud 提供了多種工具和服務來支援變更管理制度。以下是一些關鍵功能和工具：</w:t>
                </w:r>
              </w:sdtContent>
            </w:sdt>
          </w:p>
          <w:p w14:paraId="00000072" w14:textId="77777777" w:rsidR="00971BCA" w:rsidRDefault="00000000" w:rsidP="00971BCA">
            <w:pPr>
              <w:widowControl/>
              <w:numPr>
                <w:ilvl w:val="0"/>
                <w:numId w:val="1"/>
              </w:numPr>
              <w:spacing w:line="240" w:lineRule="auto"/>
              <w:jc w:val="both"/>
              <w:rPr>
                <w:color w:val="1155CC"/>
              </w:rPr>
            </w:pPr>
            <w:sdt>
              <w:sdtPr>
                <w:tag w:val="goog_rdk_76"/>
                <w:id w:val="-1563395876"/>
              </w:sdtPr>
              <w:sdtContent>
                <w:r w:rsidR="00971BCA">
                  <w:rPr>
                    <w:rFonts w:ascii="Gungsuh" w:eastAsia="Gungsuh" w:hAnsi="Gungsuh" w:cs="Gungsuh"/>
                    <w:color w:val="1155CC"/>
                  </w:rPr>
                  <w:t>Cloud Deployment Manager: 用於自動化基礎設施的部署和管理，幫助使用者以代碼的形式定義、管理和配置雲資源。</w:t>
                </w:r>
              </w:sdtContent>
            </w:sdt>
          </w:p>
          <w:p w14:paraId="00000073" w14:textId="77777777" w:rsidR="00971BCA" w:rsidRDefault="00000000" w:rsidP="00971BCA">
            <w:pPr>
              <w:widowControl/>
              <w:numPr>
                <w:ilvl w:val="0"/>
                <w:numId w:val="1"/>
              </w:numPr>
              <w:spacing w:line="240" w:lineRule="auto"/>
              <w:jc w:val="both"/>
              <w:rPr>
                <w:color w:val="1155CC"/>
              </w:rPr>
            </w:pPr>
            <w:sdt>
              <w:sdtPr>
                <w:tag w:val="goog_rdk_77"/>
                <w:id w:val="-558246545"/>
              </w:sdtPr>
              <w:sdtContent>
                <w:r w:rsidR="00971BCA">
                  <w:rPr>
                    <w:rFonts w:ascii="Gungsuh" w:eastAsia="Gungsuh" w:hAnsi="Gungsuh" w:cs="Gungsuh"/>
                    <w:color w:val="1155CC"/>
                  </w:rPr>
                  <w:t>Operations Suite：提供監控、記錄和錯誤報告功能，幫助你監視和管理應用程序和基礎設施的變更。</w:t>
                </w:r>
              </w:sdtContent>
            </w:sdt>
          </w:p>
          <w:p w14:paraId="00000074" w14:textId="77777777" w:rsidR="00971BCA" w:rsidRDefault="00000000" w:rsidP="00971BCA">
            <w:pPr>
              <w:widowControl/>
              <w:numPr>
                <w:ilvl w:val="0"/>
                <w:numId w:val="1"/>
              </w:numPr>
              <w:spacing w:line="240" w:lineRule="auto"/>
              <w:jc w:val="both"/>
              <w:rPr>
                <w:color w:val="1155CC"/>
              </w:rPr>
            </w:pPr>
            <w:sdt>
              <w:sdtPr>
                <w:tag w:val="goog_rdk_78"/>
                <w:id w:val="1685703853"/>
              </w:sdtPr>
              <w:sdtContent>
                <w:r w:rsidR="00971BCA">
                  <w:rPr>
                    <w:rFonts w:ascii="Gungsuh" w:eastAsia="Gungsuh" w:hAnsi="Gungsuh" w:cs="Gungsuh"/>
                    <w:color w:val="1155CC"/>
                  </w:rPr>
                  <w:t>Cloud Source Repositories: 提供基於 Git 的代碼存儲庫，允許版本控制和變更跟踪。</w:t>
                </w:r>
              </w:sdtContent>
            </w:sdt>
          </w:p>
          <w:p w14:paraId="00000075" w14:textId="77777777" w:rsidR="00971BCA" w:rsidRDefault="00000000" w:rsidP="00971BCA">
            <w:pPr>
              <w:widowControl/>
              <w:numPr>
                <w:ilvl w:val="0"/>
                <w:numId w:val="1"/>
              </w:numPr>
              <w:spacing w:line="240" w:lineRule="auto"/>
              <w:jc w:val="both"/>
              <w:rPr>
                <w:color w:val="1155CC"/>
              </w:rPr>
            </w:pPr>
            <w:sdt>
              <w:sdtPr>
                <w:tag w:val="goog_rdk_79"/>
                <w:id w:val="-2087059268"/>
              </w:sdtPr>
              <w:sdtContent>
                <w:r w:rsidR="00971BCA">
                  <w:rPr>
                    <w:rFonts w:ascii="Gungsuh" w:eastAsia="Gungsuh" w:hAnsi="Gungsuh" w:cs="Gungsuh"/>
                    <w:color w:val="1155CC"/>
                  </w:rPr>
                  <w:t>Cloud Build: 用於持續集成和持續部署（CI/CD）的工具，幫助自動化構建、測試和部署流程。</w:t>
                </w:r>
              </w:sdtContent>
            </w:sdt>
          </w:p>
          <w:p w14:paraId="00000076" w14:textId="77777777" w:rsidR="00971BCA" w:rsidRDefault="00000000" w:rsidP="00971BCA">
            <w:pPr>
              <w:widowControl/>
              <w:numPr>
                <w:ilvl w:val="0"/>
                <w:numId w:val="1"/>
              </w:numPr>
              <w:spacing w:line="240" w:lineRule="auto"/>
              <w:jc w:val="both"/>
              <w:rPr>
                <w:color w:val="1155CC"/>
              </w:rPr>
            </w:pPr>
            <w:sdt>
              <w:sdtPr>
                <w:tag w:val="goog_rdk_80"/>
                <w:id w:val="1929147678"/>
              </w:sdtPr>
              <w:sdtContent>
                <w:r w:rsidR="00971BCA">
                  <w:rPr>
                    <w:rFonts w:ascii="Gungsuh" w:eastAsia="Gungsuh" w:hAnsi="Gungsuh" w:cs="Gungsuh"/>
                    <w:color w:val="1155CC"/>
                  </w:rPr>
                  <w:t>Identity and Access Management (IAM): 管理用戶和服務賬戶的權限，確保只有授權用戶可以進行變更。</w:t>
                </w:r>
              </w:sdtContent>
            </w:sdt>
          </w:p>
        </w:tc>
      </w:tr>
      <w:tr w:rsidR="00971BCA" w14:paraId="703289DF"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77" w14:textId="77777777" w:rsidR="00971BCA" w:rsidRDefault="00971BCA" w:rsidP="00971BCA">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78" w14:textId="77777777" w:rsidR="00971BCA" w:rsidRDefault="00000000" w:rsidP="00971BCA">
            <w:pPr>
              <w:widowControl/>
              <w:spacing w:line="240" w:lineRule="auto"/>
              <w:rPr>
                <w:color w:val="000000"/>
              </w:rPr>
            </w:pPr>
            <w:sdt>
              <w:sdtPr>
                <w:tag w:val="goog_rdk_81"/>
                <w:id w:val="-1845314086"/>
              </w:sdtPr>
              <w:sdtContent>
                <w:r w:rsidR="00971BCA">
                  <w:rPr>
                    <w:rFonts w:ascii="Gungsuh" w:eastAsia="Gungsuh" w:hAnsi="Gungsuh" w:cs="Gungsuh"/>
                    <w:color w:val="000000"/>
                  </w:rPr>
                  <w:t>雲端應用系統平台具備設定安全管理制度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79" w14:textId="4198C5F0"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7A" w14:textId="027AFDF7"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B" w14:textId="60B336E6"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C" w14:textId="77777777" w:rsidR="00971BCA" w:rsidRDefault="00000000" w:rsidP="00971BCA">
            <w:pPr>
              <w:widowControl/>
              <w:spacing w:line="240" w:lineRule="auto"/>
              <w:jc w:val="both"/>
              <w:rPr>
                <w:color w:val="1155CC"/>
              </w:rPr>
            </w:pPr>
            <w:sdt>
              <w:sdtPr>
                <w:tag w:val="goog_rdk_82"/>
                <w:id w:val="-1184513493"/>
              </w:sdtPr>
              <w:sdtContent>
                <w:r w:rsidR="00971BCA">
                  <w:rPr>
                    <w:rFonts w:ascii="Gungsuh" w:eastAsia="Gungsuh" w:hAnsi="Gungsuh" w:cs="Gungsuh"/>
                    <w:color w:val="AEAAAA"/>
                  </w:rPr>
                  <w:t xml:space="preserve">(符合【普】【中】、【高】者必填，請廠商依據左列說明雲端服務具備設定安全管理) </w:t>
                </w:r>
              </w:sdtContent>
            </w:sdt>
            <w:sdt>
              <w:sdtPr>
                <w:tag w:val="goog_rdk_83"/>
                <w:id w:val="1398395892"/>
              </w:sdtPr>
              <w:sdtContent>
                <w:r w:rsidR="00971BCA">
                  <w:rPr>
                    <w:rFonts w:ascii="Gungsuh" w:eastAsia="Gungsuh" w:hAnsi="Gungsuh" w:cs="Gungsuh"/>
                    <w:color w:val="1155CC"/>
                  </w:rPr>
                  <w:t xml:space="preserve">Google Cloud 提供了一系列工具和功能來幫助設置和管理安全制度，確保雲環境安全可靠。以下是一些關鍵功能和服務： </w:t>
                </w:r>
              </w:sdtContent>
            </w:sdt>
          </w:p>
          <w:p w14:paraId="0000007D" w14:textId="77777777" w:rsidR="00971BCA" w:rsidRDefault="00000000" w:rsidP="00971BCA">
            <w:pPr>
              <w:widowControl/>
              <w:numPr>
                <w:ilvl w:val="0"/>
                <w:numId w:val="11"/>
              </w:numPr>
              <w:spacing w:line="240" w:lineRule="auto"/>
              <w:jc w:val="both"/>
              <w:rPr>
                <w:color w:val="1155CC"/>
              </w:rPr>
            </w:pPr>
            <w:sdt>
              <w:sdtPr>
                <w:tag w:val="goog_rdk_84"/>
                <w:id w:val="-1830748837"/>
              </w:sdtPr>
              <w:sdtContent>
                <w:r w:rsidR="00971BCA">
                  <w:rPr>
                    <w:rFonts w:ascii="Gungsuh" w:eastAsia="Gungsuh" w:hAnsi="Gungsuh" w:cs="Gungsuh"/>
                    <w:color w:val="1155CC"/>
                  </w:rPr>
                  <w:t xml:space="preserve">Identity and Access Management (IAM): 允許精細控制誰可以訪問 Google Cloud 資源以及可以執行哪些操作。你可以創建和管理用戶、群組和服務賬戶，並分配具體的角色和權限。 </w:t>
                </w:r>
              </w:sdtContent>
            </w:sdt>
          </w:p>
          <w:p w14:paraId="0000007E" w14:textId="77777777" w:rsidR="00971BCA" w:rsidRDefault="00000000" w:rsidP="00971BCA">
            <w:pPr>
              <w:widowControl/>
              <w:numPr>
                <w:ilvl w:val="0"/>
                <w:numId w:val="11"/>
              </w:numPr>
              <w:spacing w:line="240" w:lineRule="auto"/>
              <w:jc w:val="both"/>
              <w:rPr>
                <w:color w:val="1155CC"/>
              </w:rPr>
            </w:pPr>
            <w:sdt>
              <w:sdtPr>
                <w:tag w:val="goog_rdk_85"/>
                <w:id w:val="50192850"/>
              </w:sdtPr>
              <w:sdtContent>
                <w:r w:rsidR="00971BCA">
                  <w:rPr>
                    <w:rFonts w:ascii="Gungsuh" w:eastAsia="Gungsuh" w:hAnsi="Gungsuh" w:cs="Gungsuh"/>
                    <w:color w:val="1155CC"/>
                  </w:rPr>
                  <w:t xml:space="preserve">VPC Service Controls: 幫助建立安全邊界，保護 Google Cloud 資源免受來自外部和內部的威脅。可以定義和管理受控資源的範圍，限制數據的移動和訪問。 </w:t>
                </w:r>
              </w:sdtContent>
            </w:sdt>
          </w:p>
          <w:p w14:paraId="0000007F" w14:textId="77777777" w:rsidR="00971BCA" w:rsidRDefault="00000000" w:rsidP="00971BCA">
            <w:pPr>
              <w:widowControl/>
              <w:numPr>
                <w:ilvl w:val="0"/>
                <w:numId w:val="11"/>
              </w:numPr>
              <w:spacing w:line="240" w:lineRule="auto"/>
              <w:jc w:val="both"/>
              <w:rPr>
                <w:color w:val="1155CC"/>
              </w:rPr>
            </w:pPr>
            <w:sdt>
              <w:sdtPr>
                <w:tag w:val="goog_rdk_86"/>
                <w:id w:val="-1523309015"/>
              </w:sdtPr>
              <w:sdtContent>
                <w:r w:rsidR="00971BCA">
                  <w:rPr>
                    <w:rFonts w:ascii="Gungsuh" w:eastAsia="Gungsuh" w:hAnsi="Gungsuh" w:cs="Gungsuh"/>
                    <w:color w:val="1155CC"/>
                  </w:rPr>
                  <w:t xml:space="preserve">Cloud Identity: 提供單一登錄 (SSO)、多因素認證 (MFA) 和設備管理，幫助確保用戶身份和設備安全。 </w:t>
                </w:r>
              </w:sdtContent>
            </w:sdt>
          </w:p>
          <w:p w14:paraId="00000080" w14:textId="77777777" w:rsidR="00971BCA" w:rsidRDefault="00000000" w:rsidP="00971BCA">
            <w:pPr>
              <w:widowControl/>
              <w:numPr>
                <w:ilvl w:val="0"/>
                <w:numId w:val="11"/>
              </w:numPr>
              <w:spacing w:line="240" w:lineRule="auto"/>
              <w:jc w:val="both"/>
              <w:rPr>
                <w:color w:val="1155CC"/>
              </w:rPr>
            </w:pPr>
            <w:sdt>
              <w:sdtPr>
                <w:tag w:val="goog_rdk_87"/>
                <w:id w:val="1001935720"/>
              </w:sdtPr>
              <w:sdtContent>
                <w:r w:rsidR="00971BCA">
                  <w:rPr>
                    <w:rFonts w:ascii="Gungsuh" w:eastAsia="Gungsuh" w:hAnsi="Gungsuh" w:cs="Gungsuh"/>
                    <w:color w:val="1155CC"/>
                  </w:rPr>
                  <w:t xml:space="preserve">Cloud Security Command Center (SCC): 提供一個統一的安全管理平台，幫助檢測、管理和響應安全威脅。SCC 可以整合來自多個安全產品的數據，提供綜合的安全態勢視圖。 </w:t>
                </w:r>
              </w:sdtContent>
            </w:sdt>
          </w:p>
          <w:p w14:paraId="00000081" w14:textId="77777777" w:rsidR="00971BCA" w:rsidRDefault="00000000" w:rsidP="00971BCA">
            <w:pPr>
              <w:widowControl/>
              <w:numPr>
                <w:ilvl w:val="0"/>
                <w:numId w:val="11"/>
              </w:numPr>
              <w:spacing w:line="240" w:lineRule="auto"/>
              <w:jc w:val="both"/>
              <w:rPr>
                <w:color w:val="1155CC"/>
              </w:rPr>
            </w:pPr>
            <w:sdt>
              <w:sdtPr>
                <w:tag w:val="goog_rdk_88"/>
                <w:id w:val="130520287"/>
              </w:sdtPr>
              <w:sdtContent>
                <w:r w:rsidR="00971BCA">
                  <w:rPr>
                    <w:rFonts w:ascii="Gungsuh" w:eastAsia="Gungsuh" w:hAnsi="Gungsuh" w:cs="Gungsuh"/>
                    <w:color w:val="1155CC"/>
                  </w:rPr>
                  <w:t xml:space="preserve">Cloud Audit Logs: 記錄對 Google Cloud 資源進行的所有管理操作和數據訪問，幫助實現合規性和審計要求。 </w:t>
                </w:r>
              </w:sdtContent>
            </w:sdt>
          </w:p>
          <w:p w14:paraId="00000082" w14:textId="77777777" w:rsidR="00971BCA" w:rsidRDefault="00000000" w:rsidP="00971BCA">
            <w:pPr>
              <w:widowControl/>
              <w:numPr>
                <w:ilvl w:val="0"/>
                <w:numId w:val="11"/>
              </w:numPr>
              <w:spacing w:line="240" w:lineRule="auto"/>
              <w:jc w:val="both"/>
              <w:rPr>
                <w:color w:val="1155CC"/>
              </w:rPr>
            </w:pPr>
            <w:sdt>
              <w:sdtPr>
                <w:tag w:val="goog_rdk_89"/>
                <w:id w:val="-1594466835"/>
              </w:sdtPr>
              <w:sdtContent>
                <w:r w:rsidR="00971BCA">
                  <w:rPr>
                    <w:rFonts w:ascii="Gungsuh" w:eastAsia="Gungsuh" w:hAnsi="Gungsuh" w:cs="Gungsuh"/>
                    <w:color w:val="1155CC"/>
                  </w:rPr>
                  <w:t xml:space="preserve">Data Loss Prevention (DLP): 幫助識別、分類和保護敏感數據。DLP 工具可以掃描數據存儲和流量，識別並掩蔽敏感信息。 </w:t>
                </w:r>
              </w:sdtContent>
            </w:sdt>
          </w:p>
          <w:p w14:paraId="00000083" w14:textId="77777777" w:rsidR="00971BCA" w:rsidRDefault="00000000" w:rsidP="00971BCA">
            <w:pPr>
              <w:widowControl/>
              <w:numPr>
                <w:ilvl w:val="0"/>
                <w:numId w:val="11"/>
              </w:numPr>
              <w:spacing w:line="240" w:lineRule="auto"/>
              <w:jc w:val="both"/>
              <w:rPr>
                <w:color w:val="1155CC"/>
              </w:rPr>
            </w:pPr>
            <w:sdt>
              <w:sdtPr>
                <w:tag w:val="goog_rdk_90"/>
                <w:id w:val="-1713265687"/>
              </w:sdtPr>
              <w:sdtContent>
                <w:r w:rsidR="00971BCA">
                  <w:rPr>
                    <w:rFonts w:ascii="Gungsuh" w:eastAsia="Gungsuh" w:hAnsi="Gungsuh" w:cs="Gungsuh"/>
                    <w:color w:val="1155CC"/>
                  </w:rPr>
                  <w:t>Encryption: 提供靜態和傳輸中的數據加密，確保數據始終受到保護。Google Cloud 內建加密功能，並支持自帶密鑰（BYOK）。</w:t>
                </w:r>
              </w:sdtContent>
            </w:sdt>
          </w:p>
          <w:p w14:paraId="00000084" w14:textId="77777777" w:rsidR="00971BCA" w:rsidRDefault="00000000" w:rsidP="00971BCA">
            <w:pPr>
              <w:widowControl/>
              <w:numPr>
                <w:ilvl w:val="0"/>
                <w:numId w:val="11"/>
              </w:numPr>
              <w:spacing w:line="240" w:lineRule="auto"/>
              <w:jc w:val="both"/>
              <w:rPr>
                <w:color w:val="1155CC"/>
              </w:rPr>
            </w:pPr>
            <w:sdt>
              <w:sdtPr>
                <w:tag w:val="goog_rdk_91"/>
                <w:id w:val="-1948230235"/>
              </w:sdtPr>
              <w:sdtContent>
                <w:r w:rsidR="00971BCA">
                  <w:rPr>
                    <w:rFonts w:ascii="Gungsuh" w:eastAsia="Gungsuh" w:hAnsi="Gungsuh" w:cs="Gungsuh"/>
                    <w:color w:val="1155CC"/>
                  </w:rPr>
                  <w:t>Security Health Analytics: 提供安全配置分析和建議，幫助你識別和修復安全配置問題，提升整體安全性。</w:t>
                </w:r>
              </w:sdtContent>
            </w:sdt>
          </w:p>
        </w:tc>
      </w:tr>
      <w:tr w:rsidR="00971BCA" w14:paraId="4E397F8F"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85" w14:textId="77777777" w:rsidR="00971BCA" w:rsidRDefault="00971BCA" w:rsidP="00971BCA">
            <w:pPr>
              <w:widowControl/>
              <w:spacing w:line="240" w:lineRule="auto"/>
              <w:jc w:val="center"/>
              <w:rPr>
                <w:rFonts w:ascii="標楷體" w:hAnsi="標楷體" w:cs="標楷體"/>
                <w:color w:val="000000"/>
              </w:rPr>
            </w:pPr>
            <w:r>
              <w:rPr>
                <w:rFonts w:ascii="標楷體" w:hAnsi="標楷體" w:cs="標楷體"/>
                <w:color w:val="000000"/>
              </w:rPr>
              <w:lastRenderedPageBreak/>
              <w:t>資料安全</w:t>
            </w:r>
          </w:p>
        </w:tc>
        <w:tc>
          <w:tcPr>
            <w:tcW w:w="4820" w:type="dxa"/>
            <w:tcBorders>
              <w:top w:val="nil"/>
              <w:left w:val="nil"/>
              <w:bottom w:val="single" w:sz="8" w:space="0" w:color="000000"/>
              <w:right w:val="single" w:sz="8" w:space="0" w:color="000000"/>
            </w:tcBorders>
            <w:shd w:val="clear" w:color="auto" w:fill="auto"/>
            <w:vAlign w:val="center"/>
          </w:tcPr>
          <w:p w14:paraId="00000086" w14:textId="77777777" w:rsidR="00971BCA" w:rsidRDefault="00000000" w:rsidP="00971BCA">
            <w:pPr>
              <w:widowControl/>
              <w:spacing w:line="240" w:lineRule="auto"/>
              <w:rPr>
                <w:color w:val="000000"/>
              </w:rPr>
            </w:pPr>
            <w:sdt>
              <w:sdtPr>
                <w:tag w:val="goog_rdk_92"/>
                <w:id w:val="-1145048778"/>
              </w:sdtPr>
              <w:sdtContent>
                <w:r w:rsidR="00971BCA">
                  <w:rPr>
                    <w:rFonts w:ascii="Gungsuh" w:eastAsia="Gungsuh" w:hAnsi="Gungsuh" w:cs="Gungsuh"/>
                    <w:color w:val="000000"/>
                  </w:rPr>
                  <w:t>未經機關審查同意，不得將雲端資訊系統或儲存資料移至本國以外地區</w:t>
                </w:r>
              </w:sdtContent>
            </w:sdt>
          </w:p>
        </w:tc>
        <w:tc>
          <w:tcPr>
            <w:tcW w:w="709" w:type="dxa"/>
            <w:tcBorders>
              <w:top w:val="nil"/>
              <w:left w:val="nil"/>
              <w:bottom w:val="single" w:sz="8" w:space="0" w:color="000000"/>
              <w:right w:val="single" w:sz="8" w:space="0" w:color="000000"/>
            </w:tcBorders>
            <w:shd w:val="clear" w:color="auto" w:fill="auto"/>
            <w:vAlign w:val="center"/>
          </w:tcPr>
          <w:p w14:paraId="00000087" w14:textId="0A555FCB"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88" w14:textId="6630AE9E"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89" w14:textId="6532BAE1"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8A" w14:textId="77777777" w:rsidR="00971BCA" w:rsidRDefault="00000000" w:rsidP="00971BCA">
            <w:pPr>
              <w:widowControl/>
              <w:jc w:val="both"/>
              <w:rPr>
                <w:b/>
                <w:color w:val="000000"/>
              </w:rPr>
            </w:pPr>
            <w:sdt>
              <w:sdtPr>
                <w:tag w:val="goog_rdk_93"/>
                <w:id w:val="250862342"/>
              </w:sdtPr>
              <w:sdtContent>
                <w:r w:rsidR="00971BCA">
                  <w:rPr>
                    <w:rFonts w:ascii="Gungsuh" w:eastAsia="Gungsuh" w:hAnsi="Gungsuh" w:cs="Gungsuh"/>
                    <w:b/>
                    <w:color w:val="1155CC"/>
                    <w:shd w:val="clear" w:color="auto" w:fill="D9D9D9"/>
                  </w:rPr>
                  <w:t>Ｖ</w:t>
                </w:r>
              </w:sdtContent>
            </w:sdt>
            <w:sdt>
              <w:sdtPr>
                <w:tag w:val="goog_rdk_94"/>
                <w:id w:val="-427199964"/>
              </w:sdtPr>
              <w:sdtContent>
                <w:r w:rsidR="00971BCA">
                  <w:rPr>
                    <w:rFonts w:ascii="Gungsuh" w:eastAsia="Gungsuh" w:hAnsi="Gungsuh" w:cs="Gungsuh"/>
                    <w:b/>
                    <w:color w:val="000000"/>
                  </w:rPr>
                  <w:t>符合要求：</w:t>
                </w:r>
              </w:sdtContent>
            </w:sdt>
          </w:p>
          <w:p w14:paraId="0000008B" w14:textId="77777777" w:rsidR="00971BCA" w:rsidRDefault="00971BCA" w:rsidP="00971BCA">
            <w:pPr>
              <w:widowControl/>
              <w:spacing w:line="240" w:lineRule="auto"/>
              <w:rPr>
                <w:color w:val="1155CC"/>
              </w:rPr>
            </w:pPr>
            <w:r>
              <w:rPr>
                <w:rFonts w:ascii="標楷體" w:hAnsi="標楷體" w:cs="標楷體"/>
                <w:color w:val="000000"/>
              </w:rPr>
              <w:t>雲端服務資料儲存所在地於本國境內者，未經機關審查同意不得隨意變更至本國境外</w:t>
            </w:r>
            <w:sdt>
              <w:sdtPr>
                <w:tag w:val="goog_rdk_95"/>
                <w:id w:val="815528735"/>
              </w:sdtPr>
              <w:sdtContent>
                <w:r>
                  <w:rPr>
                    <w:rFonts w:ascii="Gungsuh" w:eastAsia="Gungsuh" w:hAnsi="Gungsuh" w:cs="Gungsuh"/>
                    <w:color w:val="000000"/>
                  </w:rPr>
                  <w:t>。</w:t>
                </w:r>
              </w:sdtContent>
            </w:sdt>
            <w:sdt>
              <w:sdtPr>
                <w:tag w:val="goog_rdk_96"/>
                <w:id w:val="903650208"/>
              </w:sdtPr>
              <w:sdtContent>
                <w:r>
                  <w:rPr>
                    <w:rFonts w:ascii="Gungsuh" w:eastAsia="Gungsuh" w:hAnsi="Gungsuh" w:cs="Gungsuh"/>
                    <w:color w:val="1155CC"/>
                  </w:rPr>
                  <w:t>Google Cloud 可將 IaaS 與 PaaS雲端資料儲存所在地設定於 Asia-east1 台灣，可配合機關規範進行配置。參考資料連結：</w:t>
                </w:r>
              </w:sdtContent>
            </w:sdt>
          </w:p>
          <w:p w14:paraId="0000008C" w14:textId="77777777" w:rsidR="00971BCA" w:rsidRDefault="00971BCA" w:rsidP="00971BCA">
            <w:pPr>
              <w:widowControl/>
              <w:jc w:val="both"/>
            </w:pPr>
            <w:r>
              <w:rPr>
                <w:color w:val="1155CC"/>
              </w:rPr>
              <w:t>https://cloud.google.com/about/locations?hl=zh-tw#asia-pacific</w:t>
            </w:r>
          </w:p>
        </w:tc>
      </w:tr>
      <w:tr w:rsidR="00971BCA" w14:paraId="5C172A90" w14:textId="77777777">
        <w:trPr>
          <w:trHeight w:val="117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8D" w14:textId="77777777" w:rsidR="00971BCA" w:rsidRDefault="00971BCA" w:rsidP="00971BCA">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8E" w14:textId="77777777" w:rsidR="00971BCA" w:rsidRDefault="00000000" w:rsidP="00971BCA">
            <w:pPr>
              <w:widowControl/>
              <w:spacing w:line="240" w:lineRule="auto"/>
              <w:rPr>
                <w:color w:val="000000"/>
              </w:rPr>
            </w:pPr>
            <w:sdt>
              <w:sdtPr>
                <w:tag w:val="goog_rdk_97"/>
                <w:id w:val="499013434"/>
              </w:sdtPr>
              <w:sdtContent>
                <w:r w:rsidR="00971BCA">
                  <w:rPr>
                    <w:rFonts w:ascii="Gungsuh" w:eastAsia="Gungsuh" w:hAnsi="Gungsuh" w:cs="Gungsuh"/>
                    <w:color w:val="000000"/>
                  </w:rPr>
                  <w:t>資料於雲端服務之存取、備份及備援之實體所在地不得位於大陸地區(含香港及澳門地區)，且不得跨該等境內傳輸相關資料。</w:t>
                </w:r>
              </w:sdtContent>
            </w:sdt>
          </w:p>
        </w:tc>
        <w:tc>
          <w:tcPr>
            <w:tcW w:w="709" w:type="dxa"/>
            <w:tcBorders>
              <w:top w:val="nil"/>
              <w:left w:val="nil"/>
              <w:bottom w:val="single" w:sz="8" w:space="0" w:color="000000"/>
              <w:right w:val="single" w:sz="8" w:space="0" w:color="000000"/>
            </w:tcBorders>
            <w:shd w:val="clear" w:color="auto" w:fill="auto"/>
            <w:vAlign w:val="center"/>
          </w:tcPr>
          <w:p w14:paraId="0000008F" w14:textId="1371AE2A"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0" w14:textId="47219A78"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1" w14:textId="159E4F09"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92" w14:textId="77777777" w:rsidR="00971BCA" w:rsidRDefault="00000000" w:rsidP="00971BCA">
            <w:pPr>
              <w:widowControl/>
              <w:jc w:val="both"/>
              <w:rPr>
                <w:b/>
                <w:color w:val="000000"/>
              </w:rPr>
            </w:pPr>
            <w:sdt>
              <w:sdtPr>
                <w:tag w:val="goog_rdk_98"/>
                <w:id w:val="-1315485422"/>
              </w:sdtPr>
              <w:sdtContent>
                <w:r w:rsidR="00971BCA">
                  <w:rPr>
                    <w:rFonts w:ascii="Gungsuh" w:eastAsia="Gungsuh" w:hAnsi="Gungsuh" w:cs="Gungsuh"/>
                    <w:b/>
                    <w:color w:val="1155CC"/>
                    <w:shd w:val="clear" w:color="auto" w:fill="D9D9D9"/>
                  </w:rPr>
                  <w:t>Ｖ</w:t>
                </w:r>
              </w:sdtContent>
            </w:sdt>
            <w:sdt>
              <w:sdtPr>
                <w:tag w:val="goog_rdk_99"/>
                <w:id w:val="-1684043810"/>
              </w:sdtPr>
              <w:sdtContent>
                <w:r w:rsidR="00971BCA">
                  <w:rPr>
                    <w:rFonts w:ascii="Gungsuh" w:eastAsia="Gungsuh" w:hAnsi="Gungsuh" w:cs="Gungsuh"/>
                    <w:b/>
                    <w:color w:val="000000"/>
                  </w:rPr>
                  <w:t>符合要求：</w:t>
                </w:r>
              </w:sdtContent>
            </w:sdt>
          </w:p>
          <w:p w14:paraId="00000093" w14:textId="77777777" w:rsidR="00971BCA" w:rsidRDefault="00000000" w:rsidP="00971BCA">
            <w:pPr>
              <w:widowControl/>
              <w:spacing w:line="240" w:lineRule="auto"/>
              <w:rPr>
                <w:color w:val="1155CC"/>
              </w:rPr>
            </w:pPr>
            <w:sdt>
              <w:sdtPr>
                <w:tag w:val="goog_rdk_100"/>
                <w:id w:val="-1221432810"/>
              </w:sdtPr>
              <w:sdtContent>
                <w:r w:rsidR="00971BCA">
                  <w:rPr>
                    <w:rFonts w:ascii="Gungsuh" w:eastAsia="Gungsuh" w:hAnsi="Gungsuh" w:cs="Gungsuh"/>
                    <w:color w:val="000000"/>
                  </w:rPr>
                  <w:t>雲端服務資料存取、備份及備援之實體機房所在地不得位於中國大陸（含港、澳），且不得跨該等境內傳輸相關資料。</w:t>
                </w:r>
              </w:sdtContent>
            </w:sdt>
            <w:sdt>
              <w:sdtPr>
                <w:tag w:val="goog_rdk_101"/>
                <w:id w:val="825859443"/>
              </w:sdtPr>
              <w:sdtContent>
                <w:r w:rsidR="00971BCA">
                  <w:rPr>
                    <w:rFonts w:ascii="Gungsuh" w:eastAsia="Gungsuh" w:hAnsi="Gungsuh" w:cs="Gungsuh"/>
                    <w:color w:val="1155CC"/>
                  </w:rPr>
                  <w:t>Google Cloud 雲端服務資料存取、備份及備援之實體機房設定於 Asia-east1 台灣。參考資料連結：</w:t>
                </w:r>
              </w:sdtContent>
            </w:sdt>
          </w:p>
          <w:p w14:paraId="00000094" w14:textId="77777777" w:rsidR="00971BCA" w:rsidRDefault="00971BCA" w:rsidP="00971BCA">
            <w:pPr>
              <w:widowControl/>
              <w:jc w:val="both"/>
            </w:pPr>
            <w:r>
              <w:rPr>
                <w:color w:val="1155CC"/>
              </w:rPr>
              <w:t>https://cloud.google.com/about/locations?hl=zh-tw#asia-pacific</w:t>
            </w:r>
          </w:p>
          <w:p w14:paraId="00000095" w14:textId="77777777" w:rsidR="00971BCA" w:rsidRDefault="00971BCA" w:rsidP="00971BCA">
            <w:pPr>
              <w:widowControl/>
              <w:spacing w:line="240" w:lineRule="auto"/>
            </w:pPr>
          </w:p>
        </w:tc>
      </w:tr>
      <w:tr w:rsidR="00971BCA" w14:paraId="558B843C"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96" w14:textId="77777777" w:rsidR="00971BCA" w:rsidRDefault="00971BCA" w:rsidP="00971BCA">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97" w14:textId="77777777" w:rsidR="00971BCA" w:rsidRDefault="00000000" w:rsidP="00971BCA">
            <w:pPr>
              <w:widowControl/>
              <w:spacing w:line="240" w:lineRule="auto"/>
              <w:rPr>
                <w:color w:val="000000"/>
              </w:rPr>
            </w:pPr>
            <w:sdt>
              <w:sdtPr>
                <w:tag w:val="goog_rdk_102"/>
                <w:id w:val="-7296237"/>
              </w:sdtPr>
              <w:sdtContent>
                <w:r w:rsidR="00971BCA">
                  <w:rPr>
                    <w:rFonts w:ascii="Gungsuh" w:eastAsia="Gungsuh" w:hAnsi="Gungsuh" w:cs="Gungsuh"/>
                    <w:color w:val="000000"/>
                  </w:rPr>
                  <w:t>廠商對於虛擬主機平台內之虛擬主機映像檔，應強化其儲存與使用安全並提供佐證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98" w14:textId="5176BF5E"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9" w14:textId="14951284"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A" w14:textId="71B42E43"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9B" w14:textId="77777777" w:rsidR="00971BCA" w:rsidRDefault="00000000" w:rsidP="00971BCA">
            <w:pPr>
              <w:widowControl/>
              <w:spacing w:line="240" w:lineRule="auto"/>
              <w:jc w:val="both"/>
              <w:rPr>
                <w:color w:val="1155CC"/>
              </w:rPr>
            </w:pPr>
            <w:sdt>
              <w:sdtPr>
                <w:tag w:val="goog_rdk_103"/>
                <w:id w:val="1449358141"/>
              </w:sdtPr>
              <w:sdtContent>
                <w:r w:rsidR="00971BCA">
                  <w:rPr>
                    <w:rFonts w:ascii="Gungsuh" w:eastAsia="Gungsuh" w:hAnsi="Gungsuh" w:cs="Gungsuh"/>
                    <w:color w:val="AEAAAA"/>
                  </w:rPr>
                  <w:t xml:space="preserve">(符合【中】、【高】者必填，請廠商依據左列分別說明雲端服務於虛擬主機平台內之虛擬主機映像檔強化儲存與使用安全做法) </w:t>
                </w:r>
              </w:sdtContent>
            </w:sdt>
            <w:sdt>
              <w:sdtPr>
                <w:tag w:val="goog_rdk_104"/>
                <w:id w:val="901565493"/>
              </w:sdtPr>
              <w:sdtContent>
                <w:r w:rsidR="00971BCA">
                  <w:rPr>
                    <w:rFonts w:ascii="Gungsuh" w:eastAsia="Gungsuh" w:hAnsi="Gungsuh" w:cs="Gungsuh"/>
                    <w:color w:val="1155CC"/>
                  </w:rPr>
                  <w:t xml:space="preserve">針對 Google Cloud 儲存與使用安全措施 </w:t>
                </w:r>
              </w:sdtContent>
            </w:sdt>
          </w:p>
          <w:p w14:paraId="0000009C" w14:textId="77777777" w:rsidR="00971BCA" w:rsidRDefault="00971BCA" w:rsidP="00971BCA">
            <w:pPr>
              <w:widowControl/>
              <w:spacing w:line="240" w:lineRule="auto"/>
              <w:jc w:val="both"/>
              <w:rPr>
                <w:color w:val="1155CC"/>
              </w:rPr>
            </w:pPr>
          </w:p>
          <w:p w14:paraId="0000009D" w14:textId="77777777" w:rsidR="00971BCA" w:rsidRDefault="00000000" w:rsidP="00971BCA">
            <w:pPr>
              <w:widowControl/>
              <w:spacing w:line="240" w:lineRule="auto"/>
              <w:jc w:val="both"/>
              <w:rPr>
                <w:color w:val="1155CC"/>
              </w:rPr>
            </w:pPr>
            <w:sdt>
              <w:sdtPr>
                <w:tag w:val="goog_rdk_105"/>
                <w:id w:val="2062049201"/>
              </w:sdtPr>
              <w:sdtContent>
                <w:r w:rsidR="00971BCA">
                  <w:rPr>
                    <w:rFonts w:ascii="Gungsuh" w:eastAsia="Gungsuh" w:hAnsi="Gungsuh" w:cs="Gungsuh"/>
                    <w:color w:val="1155CC"/>
                  </w:rPr>
                  <w:t xml:space="preserve">使用安全： </w:t>
                </w:r>
              </w:sdtContent>
            </w:sdt>
          </w:p>
          <w:p w14:paraId="0000009E" w14:textId="77777777" w:rsidR="00971BCA" w:rsidRDefault="00000000" w:rsidP="00971BCA">
            <w:pPr>
              <w:widowControl/>
              <w:numPr>
                <w:ilvl w:val="0"/>
                <w:numId w:val="9"/>
              </w:numPr>
              <w:spacing w:line="240" w:lineRule="auto"/>
              <w:jc w:val="both"/>
              <w:rPr>
                <w:color w:val="1155CC"/>
              </w:rPr>
            </w:pPr>
            <w:sdt>
              <w:sdtPr>
                <w:tag w:val="goog_rdk_106"/>
                <w:id w:val="1371107752"/>
              </w:sdtPr>
              <w:sdtContent>
                <w:r w:rsidR="00971BCA">
                  <w:rPr>
                    <w:rFonts w:ascii="Gungsuh" w:eastAsia="Gungsuh" w:hAnsi="Gungsuh" w:cs="Gungsuh"/>
                    <w:color w:val="1155CC"/>
                  </w:rPr>
                  <w:t xml:space="preserve">受控環境：啟動虛擬機時，可以使用受控環境（如虛擬私有雲 VPC）來確保映像檔只在受信任的網路環境中運行。 </w:t>
                </w:r>
              </w:sdtContent>
            </w:sdt>
          </w:p>
          <w:p w14:paraId="0000009F" w14:textId="77777777" w:rsidR="00971BCA" w:rsidRDefault="00000000" w:rsidP="00971BCA">
            <w:pPr>
              <w:widowControl/>
              <w:numPr>
                <w:ilvl w:val="0"/>
                <w:numId w:val="9"/>
              </w:numPr>
              <w:spacing w:line="240" w:lineRule="auto"/>
              <w:jc w:val="both"/>
              <w:rPr>
                <w:color w:val="1155CC"/>
              </w:rPr>
            </w:pPr>
            <w:sdt>
              <w:sdtPr>
                <w:tag w:val="goog_rdk_107"/>
                <w:id w:val="-1546745654"/>
              </w:sdtPr>
              <w:sdtContent>
                <w:r w:rsidR="00971BCA">
                  <w:rPr>
                    <w:rFonts w:ascii="Gungsuh" w:eastAsia="Gungsuh" w:hAnsi="Gungsuh" w:cs="Gungsuh"/>
                    <w:color w:val="1155CC"/>
                  </w:rPr>
                  <w:t xml:space="preserve">鏡像完整性驗證：使用 Binary Authorization 來確保只有經過簽名和驗證的映像檔才能部署到您的環境中，防止未經授權的變更和惡意軟件。 </w:t>
                </w:r>
              </w:sdtContent>
            </w:sdt>
          </w:p>
          <w:p w14:paraId="000000A0" w14:textId="77777777" w:rsidR="00971BCA" w:rsidRDefault="00000000" w:rsidP="00971BCA">
            <w:pPr>
              <w:widowControl/>
              <w:numPr>
                <w:ilvl w:val="0"/>
                <w:numId w:val="9"/>
              </w:numPr>
              <w:spacing w:line="240" w:lineRule="auto"/>
              <w:jc w:val="both"/>
              <w:rPr>
                <w:color w:val="1155CC"/>
              </w:rPr>
            </w:pPr>
            <w:sdt>
              <w:sdtPr>
                <w:tag w:val="goog_rdk_108"/>
                <w:id w:val="501011837"/>
              </w:sdtPr>
              <w:sdtContent>
                <w:r w:rsidR="00971BCA">
                  <w:rPr>
                    <w:rFonts w:ascii="Gungsuh" w:eastAsia="Gungsuh" w:hAnsi="Gungsuh" w:cs="Gungsuh"/>
                    <w:color w:val="1155CC"/>
                  </w:rPr>
                  <w:t xml:space="preserve">自動修復：透過設定自動修復機制，當虛擬機遇到問題時，系統會自動替換損壞的映像檔，以保持服務的高可用性。 </w:t>
                </w:r>
              </w:sdtContent>
            </w:sdt>
          </w:p>
          <w:p w14:paraId="000000A1" w14:textId="77777777" w:rsidR="00971BCA" w:rsidRDefault="00000000" w:rsidP="00971BCA">
            <w:pPr>
              <w:widowControl/>
              <w:spacing w:line="240" w:lineRule="auto"/>
              <w:jc w:val="both"/>
              <w:rPr>
                <w:color w:val="1155CC"/>
              </w:rPr>
            </w:pPr>
            <w:sdt>
              <w:sdtPr>
                <w:tag w:val="goog_rdk_109"/>
                <w:id w:val="-1893186852"/>
              </w:sdtPr>
              <w:sdtContent>
                <w:r w:rsidR="00971BCA">
                  <w:rPr>
                    <w:rFonts w:ascii="Gungsuh" w:eastAsia="Gungsuh" w:hAnsi="Gungsuh" w:cs="Gungsuh"/>
                    <w:color w:val="1155CC"/>
                  </w:rPr>
                  <w:t xml:space="preserve">佐證： </w:t>
                </w:r>
              </w:sdtContent>
            </w:sdt>
          </w:p>
          <w:p w14:paraId="000000A2" w14:textId="77777777" w:rsidR="00971BCA" w:rsidRDefault="00000000" w:rsidP="00971BCA">
            <w:pPr>
              <w:widowControl/>
              <w:numPr>
                <w:ilvl w:val="0"/>
                <w:numId w:val="10"/>
              </w:numPr>
              <w:spacing w:line="240" w:lineRule="auto"/>
              <w:jc w:val="both"/>
              <w:rPr>
                <w:color w:val="1155CC"/>
              </w:rPr>
            </w:pPr>
            <w:sdt>
              <w:sdtPr>
                <w:tag w:val="goog_rdk_110"/>
                <w:id w:val="944039774"/>
              </w:sdtPr>
              <w:sdtContent>
                <w:r w:rsidR="00971BCA">
                  <w:rPr>
                    <w:rFonts w:ascii="Gungsuh" w:eastAsia="Gungsuh" w:hAnsi="Gungsuh" w:cs="Gungsuh"/>
                    <w:color w:val="1155CC"/>
                  </w:rPr>
                  <w:t xml:space="preserve">審計日誌：Google Cloud 提供詳盡的審計日誌，記錄所有對虛擬機映像檔的存取和操作。這些日誌可以用來進行安全審查和合規性檢查。 </w:t>
                </w:r>
              </w:sdtContent>
            </w:sdt>
          </w:p>
          <w:p w14:paraId="000000A3" w14:textId="77777777" w:rsidR="00971BCA" w:rsidRDefault="00000000" w:rsidP="00971BCA">
            <w:pPr>
              <w:widowControl/>
              <w:numPr>
                <w:ilvl w:val="0"/>
                <w:numId w:val="10"/>
              </w:numPr>
              <w:spacing w:line="240" w:lineRule="auto"/>
              <w:jc w:val="both"/>
              <w:rPr>
                <w:color w:val="1155CC"/>
              </w:rPr>
            </w:pPr>
            <w:sdt>
              <w:sdtPr>
                <w:tag w:val="goog_rdk_111"/>
                <w:id w:val="2028826708"/>
              </w:sdtPr>
              <w:sdtContent>
                <w:r w:rsidR="00971BCA">
                  <w:rPr>
                    <w:rFonts w:ascii="Gungsuh" w:eastAsia="Gungsuh" w:hAnsi="Gungsuh" w:cs="Gungsuh"/>
                    <w:color w:val="1155CC"/>
                  </w:rPr>
                  <w:t xml:space="preserve">合規認證：Google Cloud 遵循多項國際和行業標準的合規要求（如 ISO/IEC 27001、PCI DSS），並可以提供相應的合規報告作為佐證。 </w:t>
                </w:r>
              </w:sdtContent>
            </w:sdt>
          </w:p>
          <w:p w14:paraId="000000A4" w14:textId="77777777" w:rsidR="00971BCA" w:rsidRDefault="00971BCA" w:rsidP="00971BCA">
            <w:pPr>
              <w:widowControl/>
              <w:spacing w:line="240" w:lineRule="auto"/>
              <w:jc w:val="both"/>
              <w:rPr>
                <w:color w:val="AEAAAA"/>
              </w:rPr>
            </w:pPr>
          </w:p>
        </w:tc>
      </w:tr>
      <w:tr w:rsidR="00971BCA" w14:paraId="657AE9E8"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A5" w14:textId="77777777" w:rsidR="00971BCA" w:rsidRDefault="00971BCA" w:rsidP="00971BCA">
            <w:pPr>
              <w:pBdr>
                <w:top w:val="nil"/>
                <w:left w:val="nil"/>
                <w:bottom w:val="nil"/>
                <w:right w:val="nil"/>
                <w:between w:val="nil"/>
              </w:pBdr>
              <w:spacing w:line="276" w:lineRule="auto"/>
              <w:rPr>
                <w:color w:val="AEAAAA"/>
              </w:rPr>
            </w:pPr>
          </w:p>
        </w:tc>
        <w:tc>
          <w:tcPr>
            <w:tcW w:w="4820" w:type="dxa"/>
            <w:tcBorders>
              <w:top w:val="nil"/>
              <w:left w:val="nil"/>
              <w:bottom w:val="single" w:sz="8" w:space="0" w:color="000000"/>
              <w:right w:val="single" w:sz="8" w:space="0" w:color="000000"/>
            </w:tcBorders>
            <w:shd w:val="clear" w:color="auto" w:fill="auto"/>
            <w:vAlign w:val="center"/>
          </w:tcPr>
          <w:p w14:paraId="000000A6" w14:textId="77777777" w:rsidR="00971BCA" w:rsidRDefault="00000000" w:rsidP="00971BCA">
            <w:pPr>
              <w:widowControl/>
              <w:spacing w:line="240" w:lineRule="auto"/>
              <w:rPr>
                <w:color w:val="000000"/>
              </w:rPr>
            </w:pPr>
            <w:sdt>
              <w:sdtPr>
                <w:tag w:val="goog_rdk_112"/>
                <w:id w:val="-927419348"/>
              </w:sdtPr>
              <w:sdtContent>
                <w:r w:rsidR="00971BCA">
                  <w:rPr>
                    <w:rFonts w:ascii="Gungsuh" w:eastAsia="Gungsuh" w:hAnsi="Gungsuh" w:cs="Gungsuh"/>
                    <w:color w:val="000000"/>
                  </w:rPr>
                  <w:t>雲端應用系統平台內如存有機密或個人資料應依相關法令強化資料安全防護措施</w:t>
                </w:r>
              </w:sdtContent>
            </w:sdt>
          </w:p>
        </w:tc>
        <w:tc>
          <w:tcPr>
            <w:tcW w:w="709" w:type="dxa"/>
            <w:tcBorders>
              <w:top w:val="nil"/>
              <w:left w:val="nil"/>
              <w:bottom w:val="single" w:sz="8" w:space="0" w:color="000000"/>
              <w:right w:val="single" w:sz="8" w:space="0" w:color="000000"/>
            </w:tcBorders>
            <w:shd w:val="clear" w:color="auto" w:fill="auto"/>
            <w:vAlign w:val="center"/>
          </w:tcPr>
          <w:p w14:paraId="000000A7" w14:textId="7B5672A8"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A8" w14:textId="56B1ECE4"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A9" w14:textId="75B5DDD1"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AA" w14:textId="77777777" w:rsidR="00971BCA" w:rsidRDefault="00000000" w:rsidP="00971BCA">
            <w:pPr>
              <w:widowControl/>
              <w:spacing w:line="240" w:lineRule="auto"/>
              <w:jc w:val="both"/>
              <w:rPr>
                <w:color w:val="1155CC"/>
              </w:rPr>
            </w:pPr>
            <w:sdt>
              <w:sdtPr>
                <w:tag w:val="goog_rdk_113"/>
                <w:id w:val="1293789543"/>
              </w:sdtPr>
              <w:sdtContent>
                <w:r w:rsidR="00971BCA">
                  <w:rPr>
                    <w:rFonts w:ascii="Gungsuh" w:eastAsia="Gungsuh" w:hAnsi="Gungsuh" w:cs="Gungsuh"/>
                    <w:color w:val="AEAAAA"/>
                  </w:rPr>
                  <w:t xml:space="preserve">(符合【普】【中】、【高】者必填，請廠商依據左列說明雲端服務機密或個人資料依相關法令強化資料安全防護措施) </w:t>
                </w:r>
              </w:sdtContent>
            </w:sdt>
            <w:sdt>
              <w:sdtPr>
                <w:tag w:val="goog_rdk_114"/>
                <w:id w:val="848989620"/>
              </w:sdtPr>
              <w:sdtContent>
                <w:r w:rsidR="00971BCA">
                  <w:rPr>
                    <w:rFonts w:ascii="Gungsuh" w:eastAsia="Gungsuh" w:hAnsi="Gungsuh" w:cs="Gungsuh"/>
                    <w:color w:val="1155CC"/>
                  </w:rPr>
                  <w:t>Google Cloud 可使用以下方式強化資料安全</w:t>
                </w:r>
              </w:sdtContent>
            </w:sdt>
          </w:p>
          <w:p w14:paraId="000000AB" w14:textId="77777777" w:rsidR="00971BCA" w:rsidRDefault="00000000" w:rsidP="00971BCA">
            <w:pPr>
              <w:widowControl/>
              <w:numPr>
                <w:ilvl w:val="0"/>
                <w:numId w:val="3"/>
              </w:numPr>
              <w:spacing w:line="240" w:lineRule="auto"/>
              <w:jc w:val="both"/>
              <w:rPr>
                <w:color w:val="1155CC"/>
              </w:rPr>
            </w:pPr>
            <w:sdt>
              <w:sdtPr>
                <w:tag w:val="goog_rdk_115"/>
                <w:id w:val="-2134236267"/>
              </w:sdtPr>
              <w:sdtContent>
                <w:r w:rsidR="00971BCA">
                  <w:rPr>
                    <w:rFonts w:ascii="Gungsuh" w:eastAsia="Gungsuh" w:hAnsi="Gungsuh" w:cs="Gungsuh"/>
                    <w:color w:val="1155CC"/>
                  </w:rPr>
                  <w:t xml:space="preserve">Cloud Key Management Service (KMS) 來管理加密密鑰，確保密鑰的安全性和完整性。 </w:t>
                </w:r>
              </w:sdtContent>
            </w:sdt>
          </w:p>
          <w:p w14:paraId="000000AC" w14:textId="77777777" w:rsidR="00971BCA" w:rsidRDefault="00000000" w:rsidP="00971BCA">
            <w:pPr>
              <w:widowControl/>
              <w:numPr>
                <w:ilvl w:val="0"/>
                <w:numId w:val="3"/>
              </w:numPr>
              <w:spacing w:line="240" w:lineRule="auto"/>
              <w:jc w:val="both"/>
              <w:rPr>
                <w:color w:val="1155CC"/>
              </w:rPr>
            </w:pPr>
            <w:sdt>
              <w:sdtPr>
                <w:tag w:val="goog_rdk_116"/>
                <w:id w:val="1242918175"/>
              </w:sdtPr>
              <w:sdtContent>
                <w:r w:rsidR="00971BCA">
                  <w:rPr>
                    <w:rFonts w:ascii="Gungsuh" w:eastAsia="Gungsuh" w:hAnsi="Gungsuh" w:cs="Gungsuh"/>
                    <w:color w:val="1155CC"/>
                  </w:rPr>
                  <w:t>定期輪換密鑰 並且遵循最佳實踐來保護密鑰。</w:t>
                </w:r>
              </w:sdtContent>
            </w:sdt>
          </w:p>
          <w:p w14:paraId="000000AD" w14:textId="77777777" w:rsidR="00971BCA" w:rsidRDefault="00000000" w:rsidP="00971BCA">
            <w:pPr>
              <w:widowControl/>
              <w:numPr>
                <w:ilvl w:val="0"/>
                <w:numId w:val="3"/>
              </w:numPr>
              <w:spacing w:line="240" w:lineRule="auto"/>
              <w:jc w:val="both"/>
              <w:rPr>
                <w:color w:val="1155CC"/>
              </w:rPr>
            </w:pPr>
            <w:sdt>
              <w:sdtPr>
                <w:tag w:val="goog_rdk_117"/>
                <w:id w:val="-1706787077"/>
              </w:sdtPr>
              <w:sdtContent>
                <w:r w:rsidR="00971BCA">
                  <w:rPr>
                    <w:rFonts w:ascii="Gungsuh" w:eastAsia="Gungsuh" w:hAnsi="Gungsuh" w:cs="Gungsuh"/>
                    <w:color w:val="1155CC"/>
                  </w:rPr>
                  <w:t xml:space="preserve">身份與訪問管理 (IAM)：設置嚴格的訪問控制策略，確保只有授權用戶可以訪問機密或個人資料。使用多因素身份驗證 (MFA) 增強登錄安全性。 </w:t>
                </w:r>
              </w:sdtContent>
            </w:sdt>
          </w:p>
          <w:p w14:paraId="000000AE" w14:textId="77777777" w:rsidR="00971BCA" w:rsidRDefault="00000000" w:rsidP="00971BCA">
            <w:pPr>
              <w:widowControl/>
              <w:numPr>
                <w:ilvl w:val="0"/>
                <w:numId w:val="3"/>
              </w:numPr>
              <w:spacing w:line="240" w:lineRule="auto"/>
              <w:jc w:val="both"/>
              <w:rPr>
                <w:color w:val="1155CC"/>
              </w:rPr>
            </w:pPr>
            <w:sdt>
              <w:sdtPr>
                <w:tag w:val="goog_rdk_118"/>
                <w:id w:val="-1288504615"/>
              </w:sdtPr>
              <w:sdtContent>
                <w:r w:rsidR="00971BCA">
                  <w:rPr>
                    <w:rFonts w:ascii="Gungsuh" w:eastAsia="Gungsuh" w:hAnsi="Gungsuh" w:cs="Gungsuh"/>
                    <w:color w:val="1155CC"/>
                  </w:rPr>
                  <w:t>角色型訪問控制 (RBAC)：根據用戶角色分配適當的權限，確保遵循最小特權原則 (Principle of Least Privilege)。</w:t>
                </w:r>
              </w:sdtContent>
            </w:sdt>
          </w:p>
          <w:p w14:paraId="000000AF" w14:textId="77777777" w:rsidR="00971BCA" w:rsidRDefault="00000000" w:rsidP="00971BCA">
            <w:pPr>
              <w:widowControl/>
              <w:numPr>
                <w:ilvl w:val="0"/>
                <w:numId w:val="3"/>
              </w:numPr>
              <w:spacing w:line="240" w:lineRule="auto"/>
              <w:jc w:val="both"/>
              <w:rPr>
                <w:color w:val="1155CC"/>
              </w:rPr>
            </w:pPr>
            <w:sdt>
              <w:sdtPr>
                <w:tag w:val="goog_rdk_119"/>
                <w:id w:val="-747579698"/>
              </w:sdtPr>
              <w:sdtContent>
                <w:r w:rsidR="00971BCA">
                  <w:rPr>
                    <w:rFonts w:ascii="Gungsuh" w:eastAsia="Gungsuh" w:hAnsi="Gungsuh" w:cs="Gungsuh"/>
                    <w:color w:val="1155CC"/>
                  </w:rPr>
                  <w:t xml:space="preserve">虛擬私有雲 (VPC)：使用 VPC 提供隔離的網路環境，並設置防火牆規則控制進出流量。 </w:t>
                </w:r>
              </w:sdtContent>
            </w:sdt>
          </w:p>
          <w:p w14:paraId="000000B0" w14:textId="77777777" w:rsidR="00971BCA" w:rsidRDefault="00000000" w:rsidP="00971BCA">
            <w:pPr>
              <w:widowControl/>
              <w:numPr>
                <w:ilvl w:val="0"/>
                <w:numId w:val="3"/>
              </w:numPr>
              <w:spacing w:line="240" w:lineRule="auto"/>
              <w:jc w:val="both"/>
              <w:rPr>
                <w:color w:val="1155CC"/>
              </w:rPr>
            </w:pPr>
            <w:sdt>
              <w:sdtPr>
                <w:tag w:val="goog_rdk_120"/>
                <w:id w:val="-92173999"/>
              </w:sdtPr>
              <w:sdtContent>
                <w:r w:rsidR="00971BCA">
                  <w:rPr>
                    <w:rFonts w:ascii="Gungsuh" w:eastAsia="Gungsuh" w:hAnsi="Gungsuh" w:cs="Gungsuh"/>
                    <w:color w:val="1155CC"/>
                  </w:rPr>
                  <w:t xml:space="preserve">身份感知代理 (Identity-Aware Proxy, IAP)：使用 IAP 管理應用和虛擬機的安全訪問控制。 </w:t>
                </w:r>
              </w:sdtContent>
            </w:sdt>
          </w:p>
          <w:p w14:paraId="000000B1" w14:textId="77777777" w:rsidR="00971BCA" w:rsidRDefault="00000000" w:rsidP="00971BCA">
            <w:pPr>
              <w:widowControl/>
              <w:numPr>
                <w:ilvl w:val="0"/>
                <w:numId w:val="3"/>
              </w:numPr>
              <w:spacing w:line="240" w:lineRule="auto"/>
              <w:jc w:val="both"/>
              <w:rPr>
                <w:color w:val="1155CC"/>
              </w:rPr>
            </w:pPr>
            <w:sdt>
              <w:sdtPr>
                <w:tag w:val="goog_rdk_121"/>
                <w:id w:val="1396237350"/>
              </w:sdtPr>
              <w:sdtContent>
                <w:r w:rsidR="00971BCA">
                  <w:rPr>
                    <w:rFonts w:ascii="Gungsuh" w:eastAsia="Gungsuh" w:hAnsi="Gungsuh" w:cs="Gungsuh"/>
                    <w:color w:val="1155CC"/>
                  </w:rPr>
                  <w:t xml:space="preserve">VPC Service Controls：擴展 VPC 的安全性，防止數據從 Google Cloud Services 無意中暴露到互聯網。 </w:t>
                </w:r>
              </w:sdtContent>
            </w:sdt>
          </w:p>
          <w:p w14:paraId="000000B2" w14:textId="77777777" w:rsidR="00971BCA" w:rsidRDefault="00000000" w:rsidP="00971BCA">
            <w:pPr>
              <w:widowControl/>
              <w:numPr>
                <w:ilvl w:val="0"/>
                <w:numId w:val="3"/>
              </w:numPr>
              <w:spacing w:line="240" w:lineRule="auto"/>
              <w:jc w:val="both"/>
              <w:rPr>
                <w:color w:val="1155CC"/>
              </w:rPr>
            </w:pPr>
            <w:sdt>
              <w:sdtPr>
                <w:tag w:val="goog_rdk_122"/>
                <w:id w:val="-39746630"/>
              </w:sdtPr>
              <w:sdtContent>
                <w:r w:rsidR="00971BCA">
                  <w:rPr>
                    <w:rFonts w:ascii="Gungsuh" w:eastAsia="Gungsuh" w:hAnsi="Gungsuh" w:cs="Gungsuh"/>
                    <w:color w:val="1155CC"/>
                  </w:rPr>
                  <w:t>堡壘主機 (Bastion Host)：使用堡壘主機管理對內部網路的遠端存取，增加一層安全防護。</w:t>
                </w:r>
              </w:sdtContent>
            </w:sdt>
          </w:p>
        </w:tc>
      </w:tr>
      <w:tr w:rsidR="00971BCA" w14:paraId="0458C099"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B3" w14:textId="77777777" w:rsidR="00971BCA" w:rsidRDefault="00971BCA" w:rsidP="00971BCA">
            <w:pPr>
              <w:widowControl/>
              <w:spacing w:line="240" w:lineRule="auto"/>
              <w:jc w:val="center"/>
              <w:rPr>
                <w:rFonts w:ascii="標楷體" w:hAnsi="標楷體" w:cs="標楷體"/>
                <w:color w:val="000000"/>
              </w:rPr>
            </w:pPr>
            <w:r>
              <w:rPr>
                <w:rFonts w:ascii="標楷體" w:hAnsi="標楷體" w:cs="標楷體"/>
                <w:color w:val="000000"/>
              </w:rPr>
              <w:lastRenderedPageBreak/>
              <w:t>資安防護建置持續監控</w:t>
            </w:r>
          </w:p>
        </w:tc>
        <w:tc>
          <w:tcPr>
            <w:tcW w:w="4820" w:type="dxa"/>
            <w:tcBorders>
              <w:top w:val="nil"/>
              <w:left w:val="nil"/>
              <w:bottom w:val="single" w:sz="8" w:space="0" w:color="000000"/>
              <w:right w:val="single" w:sz="8" w:space="0" w:color="000000"/>
            </w:tcBorders>
            <w:shd w:val="clear" w:color="auto" w:fill="auto"/>
            <w:vAlign w:val="center"/>
          </w:tcPr>
          <w:p w14:paraId="000000B4" w14:textId="77777777" w:rsidR="00971BCA" w:rsidRDefault="00000000" w:rsidP="00971BCA">
            <w:pPr>
              <w:widowControl/>
              <w:spacing w:line="240" w:lineRule="auto"/>
              <w:rPr>
                <w:color w:val="000000"/>
              </w:rPr>
            </w:pPr>
            <w:sdt>
              <w:sdtPr>
                <w:tag w:val="goog_rdk_123"/>
                <w:id w:val="1859691452"/>
              </w:sdtPr>
              <w:sdtContent>
                <w:r w:rsidR="00971BCA">
                  <w:rPr>
                    <w:rFonts w:ascii="Gungsuh" w:eastAsia="Gungsuh" w:hAnsi="Gungsuh" w:cs="Gungsuh"/>
                    <w:color w:val="000000"/>
                  </w:rPr>
                  <w:t>資安監控(SOC)機制，廠商須提供 7x24 小時全天候監控</w:t>
                </w:r>
              </w:sdtContent>
            </w:sdt>
          </w:p>
        </w:tc>
        <w:tc>
          <w:tcPr>
            <w:tcW w:w="709" w:type="dxa"/>
            <w:tcBorders>
              <w:top w:val="nil"/>
              <w:left w:val="nil"/>
              <w:bottom w:val="single" w:sz="8" w:space="0" w:color="000000"/>
              <w:right w:val="single" w:sz="8" w:space="0" w:color="000000"/>
            </w:tcBorders>
            <w:shd w:val="clear" w:color="auto" w:fill="auto"/>
            <w:vAlign w:val="center"/>
          </w:tcPr>
          <w:p w14:paraId="000000B5" w14:textId="212B8B2A"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B6" w14:textId="293BFF57"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B7" w14:textId="35930C3C"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B8" w14:textId="77777777" w:rsidR="00971BCA" w:rsidRDefault="00000000" w:rsidP="00971BCA">
            <w:pPr>
              <w:widowControl/>
              <w:spacing w:line="240" w:lineRule="auto"/>
              <w:rPr>
                <w:color w:val="1155CC"/>
              </w:rPr>
            </w:pPr>
            <w:sdt>
              <w:sdtPr>
                <w:tag w:val="goog_rdk_124"/>
                <w:id w:val="-993175372"/>
              </w:sdtPr>
              <w:sdtContent>
                <w:r w:rsidR="00971BCA">
                  <w:rPr>
                    <w:rFonts w:ascii="Gungsuh" w:eastAsia="Gungsuh" w:hAnsi="Gungsuh" w:cs="Gungsuh"/>
                    <w:color w:val="A6A6A6"/>
                  </w:rPr>
                  <w:t xml:space="preserve">(為訂購機關資通安全責任等級辦理時參考，廠商自行選擇是否填寫) </w:t>
                </w:r>
              </w:sdtContent>
            </w:sdt>
            <w:sdt>
              <w:sdtPr>
                <w:tag w:val="goog_rdk_125"/>
                <w:id w:val="988519334"/>
              </w:sdtPr>
              <w:sdtContent>
                <w:r w:rsidR="00971BCA">
                  <w:rPr>
                    <w:rFonts w:ascii="Gungsuh" w:eastAsia="Gungsuh" w:hAnsi="Gungsuh" w:cs="Gungsuh"/>
                    <w:color w:val="1155CC"/>
                  </w:rPr>
                  <w:t xml:space="preserve">Google Cloud 可選用 Google Security Operations 結合低程式碼自動化功能和強大的協作機制，以現代化、快速且有效的方式 7x24 全面候監控應對威脅。整合資安營運活動，輕鬆產生有助於改善成效的洞察資料，並評估長期進度。 </w:t>
                </w:r>
              </w:sdtContent>
            </w:sdt>
          </w:p>
          <w:p w14:paraId="000000B9" w14:textId="77777777" w:rsidR="00971BCA" w:rsidRDefault="00000000" w:rsidP="00971BCA">
            <w:pPr>
              <w:widowControl/>
              <w:numPr>
                <w:ilvl w:val="0"/>
                <w:numId w:val="5"/>
              </w:numPr>
              <w:spacing w:line="240" w:lineRule="auto"/>
              <w:rPr>
                <w:color w:val="1155CC"/>
              </w:rPr>
            </w:pPr>
            <w:sdt>
              <w:sdtPr>
                <w:tag w:val="goog_rdk_126"/>
                <w:id w:val="-1735615587"/>
              </w:sdtPr>
              <w:sdtContent>
                <w:r w:rsidR="00971BCA">
                  <w:rPr>
                    <w:rFonts w:ascii="Gungsuh" w:eastAsia="Gungsuh" w:hAnsi="Gungsuh" w:cs="Gungsuh"/>
                    <w:color w:val="1155CC"/>
                  </w:rPr>
                  <w:t xml:space="preserve">追蹤即時 SOC 指標和 KPI。透過立即可用的互動式報表和資訊主頁範本，查看團隊在重要指標上的表現，例如偵測率、結案數量和進步趨勢。 </w:t>
                </w:r>
              </w:sdtContent>
            </w:sdt>
          </w:p>
          <w:p w14:paraId="000000BA" w14:textId="77777777" w:rsidR="00971BCA" w:rsidRDefault="00000000" w:rsidP="00971BCA">
            <w:pPr>
              <w:widowControl/>
              <w:numPr>
                <w:ilvl w:val="0"/>
                <w:numId w:val="5"/>
              </w:numPr>
              <w:spacing w:line="240" w:lineRule="auto"/>
              <w:rPr>
                <w:color w:val="1155CC"/>
              </w:rPr>
            </w:pPr>
            <w:sdt>
              <w:sdtPr>
                <w:tag w:val="goog_rdk_127"/>
                <w:id w:val="1147098418"/>
              </w:sdtPr>
              <w:sdtContent>
                <w:r w:rsidR="00971BCA">
                  <w:rPr>
                    <w:rFonts w:ascii="Gungsuh" w:eastAsia="Gungsuh" w:hAnsi="Gungsuh" w:cs="Gungsuh"/>
                    <w:color w:val="1155CC"/>
                  </w:rPr>
                  <w:t xml:space="preserve">運用商業智慧有效評估及管理作業。串連、檢查並以視覺化方式呈現資料，藉此找出不足之處、重新分配資源、改良現有程序，或判斷要將哪些手動作業自動化。 </w:t>
                </w:r>
              </w:sdtContent>
            </w:sdt>
          </w:p>
          <w:p w14:paraId="000000BB" w14:textId="77777777" w:rsidR="00971BCA" w:rsidRDefault="00000000" w:rsidP="00971BCA">
            <w:pPr>
              <w:widowControl/>
              <w:numPr>
                <w:ilvl w:val="0"/>
                <w:numId w:val="5"/>
              </w:numPr>
              <w:spacing w:line="240" w:lineRule="auto"/>
              <w:rPr>
                <w:color w:val="1155CC"/>
              </w:rPr>
            </w:pPr>
            <w:sdt>
              <w:sdtPr>
                <w:tag w:val="goog_rdk_128"/>
                <w:id w:val="-1500195224"/>
              </w:sdtPr>
              <w:sdtContent>
                <w:r w:rsidR="00971BCA">
                  <w:rPr>
                    <w:rFonts w:ascii="Gungsuh" w:eastAsia="Gungsuh" w:hAnsi="Gungsuh" w:cs="Gungsuh"/>
                    <w:color w:val="1155CC"/>
                  </w:rPr>
                  <w:t>自動擷取、記錄及回報所有 SOC 活動。在可供搜尋及稽核的單一存放區中，擷取所有分析師案件活動，包括所有自動化操作、手動作業、即時通訊、工作和上傳的檔案。</w:t>
                </w:r>
              </w:sdtContent>
            </w:sdt>
          </w:p>
          <w:p w14:paraId="000000BC" w14:textId="77777777" w:rsidR="00971BCA" w:rsidRDefault="00000000" w:rsidP="00971BCA">
            <w:pPr>
              <w:widowControl/>
              <w:spacing w:line="240" w:lineRule="auto"/>
              <w:rPr>
                <w:color w:val="1155CC"/>
              </w:rPr>
            </w:pPr>
            <w:sdt>
              <w:sdtPr>
                <w:tag w:val="goog_rdk_129"/>
                <w:id w:val="-1196230039"/>
              </w:sdtPr>
              <w:sdtContent>
                <w:r w:rsidR="00971BCA">
                  <w:rPr>
                    <w:rFonts w:ascii="Gungsuh" w:eastAsia="Gungsuh" w:hAnsi="Gungsuh" w:cs="Gungsuh"/>
                    <w:color w:val="1155CC"/>
                  </w:rPr>
                  <w:t>參考資料連結：</w:t>
                </w:r>
              </w:sdtContent>
            </w:sdt>
          </w:p>
          <w:p w14:paraId="000000BD" w14:textId="77777777" w:rsidR="00971BCA" w:rsidRDefault="00971BCA" w:rsidP="00971BCA">
            <w:pPr>
              <w:widowControl/>
              <w:spacing w:line="240" w:lineRule="auto"/>
              <w:rPr>
                <w:color w:val="1155CC"/>
              </w:rPr>
            </w:pPr>
            <w:r>
              <w:rPr>
                <w:color w:val="1155CC"/>
              </w:rPr>
              <w:t>https://cloud.google.com/security/products/security-orchestration-automation-response?hl=zh-TW</w:t>
            </w:r>
          </w:p>
          <w:p w14:paraId="000000BE" w14:textId="77777777" w:rsidR="00971BCA" w:rsidRDefault="00971BCA" w:rsidP="00971BCA">
            <w:pPr>
              <w:widowControl/>
              <w:spacing w:line="240" w:lineRule="auto"/>
              <w:rPr>
                <w:color w:val="1155CC"/>
              </w:rPr>
            </w:pPr>
          </w:p>
        </w:tc>
      </w:tr>
      <w:tr w:rsidR="00971BCA" w14:paraId="09F2F7CC"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BF" w14:textId="77777777" w:rsidR="00971BCA" w:rsidRDefault="00971BCA" w:rsidP="00971BCA">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0" w14:textId="77777777" w:rsidR="00971BCA" w:rsidRDefault="00000000" w:rsidP="00971BCA">
            <w:pPr>
              <w:widowControl/>
              <w:spacing w:line="240" w:lineRule="auto"/>
              <w:rPr>
                <w:color w:val="000000"/>
              </w:rPr>
            </w:pPr>
            <w:sdt>
              <w:sdtPr>
                <w:tag w:val="goog_rdk_130"/>
                <w:id w:val="-1212031221"/>
              </w:sdtPr>
              <w:sdtContent>
                <w:r w:rsidR="00971BCA">
                  <w:rPr>
                    <w:rFonts w:ascii="Gungsuh" w:eastAsia="Gungsuh" w:hAnsi="Gungsuh" w:cs="Gungsuh"/>
                    <w:color w:val="000000"/>
                  </w:rPr>
                  <w:t>須提供資安事件應變服務(Emergency Response Service)</w:t>
                </w:r>
              </w:sdtContent>
            </w:sdt>
          </w:p>
        </w:tc>
        <w:tc>
          <w:tcPr>
            <w:tcW w:w="709" w:type="dxa"/>
            <w:tcBorders>
              <w:top w:val="nil"/>
              <w:left w:val="nil"/>
              <w:bottom w:val="single" w:sz="8" w:space="0" w:color="000000"/>
              <w:right w:val="single" w:sz="8" w:space="0" w:color="000000"/>
            </w:tcBorders>
            <w:shd w:val="clear" w:color="auto" w:fill="auto"/>
            <w:vAlign w:val="center"/>
          </w:tcPr>
          <w:p w14:paraId="000000C1" w14:textId="4590B767"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2" w14:textId="25AEAC7F"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3" w14:textId="0C93BC6F"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vAlign w:val="center"/>
          </w:tcPr>
          <w:p w14:paraId="000000C4" w14:textId="77777777" w:rsidR="00971BCA" w:rsidRDefault="00000000" w:rsidP="00971BCA">
            <w:pPr>
              <w:widowControl/>
              <w:spacing w:line="240" w:lineRule="auto"/>
              <w:rPr>
                <w:color w:val="1155CC"/>
              </w:rPr>
            </w:pPr>
            <w:sdt>
              <w:sdtPr>
                <w:tag w:val="goog_rdk_131"/>
                <w:id w:val="531232411"/>
              </w:sdtPr>
              <w:sdtContent>
                <w:r w:rsidR="00971BCA">
                  <w:rPr>
                    <w:rFonts w:ascii="Gungsuh" w:eastAsia="Gungsuh" w:hAnsi="Gungsuh" w:cs="Gungsuh"/>
                    <w:color w:val="A6A6A6"/>
                  </w:rPr>
                  <w:t xml:space="preserve">(為訂購機關資通安全責任等級辦理時參考，廠商自行選擇是否填寫) </w:t>
                </w:r>
              </w:sdtContent>
            </w:sdt>
            <w:sdt>
              <w:sdtPr>
                <w:tag w:val="goog_rdk_132"/>
                <w:id w:val="185569790"/>
              </w:sdtPr>
              <w:sdtContent>
                <w:r w:rsidR="00971BCA">
                  <w:rPr>
                    <w:rFonts w:ascii="Gungsuh" w:eastAsia="Gungsuh" w:hAnsi="Gungsuh" w:cs="Gungsuh"/>
                    <w:color w:val="1155CC"/>
                  </w:rPr>
                  <w:t>Google Security Operations 整合 SIEM、</w:t>
                </w:r>
                <w:r w:rsidR="00971BCA">
                  <w:rPr>
                    <w:rFonts w:ascii="Gungsuh" w:eastAsia="Gungsuh" w:hAnsi="Gungsuh" w:cs="Gungsuh"/>
                    <w:color w:val="1155CC"/>
                  </w:rPr>
                  <w:lastRenderedPageBreak/>
                  <w:t>SOAR 和威脅情報等功能，可提升機構的偵測、調查和應變能力。您可以收集安全性遙測資料、運用威脅情報找出需優先處理的威脅，並透過應對手冊自動化、案件管理和協作功能提高應變能力。參考資料連結：</w:t>
                </w:r>
              </w:sdtContent>
            </w:sdt>
          </w:p>
          <w:p w14:paraId="000000C5" w14:textId="77777777" w:rsidR="00971BCA" w:rsidRDefault="00971BCA" w:rsidP="00971BCA">
            <w:pPr>
              <w:widowControl/>
              <w:spacing w:line="240" w:lineRule="auto"/>
              <w:rPr>
                <w:color w:val="1155CC"/>
              </w:rPr>
            </w:pPr>
            <w:r>
              <w:rPr>
                <w:color w:val="1155CC"/>
              </w:rPr>
              <w:t>https://cloud.google.com/security/products/security-orchestration-automation-response?hl=zh-TW</w:t>
            </w:r>
          </w:p>
          <w:p w14:paraId="000000C6" w14:textId="77777777" w:rsidR="00971BCA" w:rsidRDefault="00971BCA" w:rsidP="00971BCA">
            <w:pPr>
              <w:widowControl/>
              <w:spacing w:line="240" w:lineRule="auto"/>
              <w:rPr>
                <w:color w:val="A6A6A6"/>
              </w:rPr>
            </w:pPr>
          </w:p>
        </w:tc>
      </w:tr>
      <w:tr w:rsidR="00971BCA" w14:paraId="68CFD0A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C7" w14:textId="77777777" w:rsidR="00971BCA" w:rsidRDefault="00971BCA" w:rsidP="00971BCA">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8" w14:textId="77777777" w:rsidR="00971BCA" w:rsidRDefault="00000000" w:rsidP="00971BCA">
            <w:pPr>
              <w:widowControl/>
              <w:spacing w:line="240" w:lineRule="auto"/>
              <w:rPr>
                <w:color w:val="000000"/>
              </w:rPr>
            </w:pPr>
            <w:sdt>
              <w:sdtPr>
                <w:tag w:val="goog_rdk_133"/>
                <w:id w:val="-1842234285"/>
              </w:sdtPr>
              <w:sdtContent>
                <w:r w:rsidR="00971BCA">
                  <w:rPr>
                    <w:rFonts w:ascii="Gungsuh" w:eastAsia="Gungsuh" w:hAnsi="Gungsuh" w:cs="Gungsuh"/>
                    <w:color w:val="000000"/>
                  </w:rPr>
                  <w:t>具備相關網路入侵防護、實體入侵防護、監測活動管理或防毒機制(DDoS 防護服務、防毒、防火牆、IPS/IDS、WAF、APT等)</w:t>
                </w:r>
              </w:sdtContent>
            </w:sdt>
          </w:p>
        </w:tc>
        <w:tc>
          <w:tcPr>
            <w:tcW w:w="709" w:type="dxa"/>
            <w:tcBorders>
              <w:top w:val="nil"/>
              <w:left w:val="nil"/>
              <w:bottom w:val="single" w:sz="8" w:space="0" w:color="000000"/>
              <w:right w:val="single" w:sz="8" w:space="0" w:color="000000"/>
            </w:tcBorders>
            <w:shd w:val="clear" w:color="auto" w:fill="auto"/>
            <w:vAlign w:val="center"/>
          </w:tcPr>
          <w:p w14:paraId="000000C9" w14:textId="033C5E2B"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A" w14:textId="06EFC885"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B" w14:textId="7C623EBD"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CC" w14:textId="77777777" w:rsidR="00971BCA" w:rsidRDefault="00000000" w:rsidP="00971BCA">
            <w:pPr>
              <w:rPr>
                <w:color w:val="1155CC"/>
              </w:rPr>
            </w:pPr>
            <w:sdt>
              <w:sdtPr>
                <w:tag w:val="goog_rdk_134"/>
                <w:id w:val="535245687"/>
              </w:sdtPr>
              <w:sdtContent>
                <w:r w:rsidR="00971BCA">
                  <w:rPr>
                    <w:rFonts w:ascii="Gungsuh" w:eastAsia="Gungsuh" w:hAnsi="Gungsuh" w:cs="Gungsuh"/>
                    <w:color w:val="A6A6A6"/>
                  </w:rPr>
                  <w:t xml:space="preserve">(為訂購機關資通安全責任等級辦理時參考，廠商自行選擇是否填寫) </w:t>
                </w:r>
              </w:sdtContent>
            </w:sdt>
            <w:sdt>
              <w:sdtPr>
                <w:tag w:val="goog_rdk_135"/>
                <w:id w:val="-1219127123"/>
              </w:sdtPr>
              <w:sdtContent>
                <w:r w:rsidR="00971BCA">
                  <w:rPr>
                    <w:rFonts w:ascii="Gungsuh" w:eastAsia="Gungsuh" w:hAnsi="Gungsuh" w:cs="Gungsuh"/>
                    <w:color w:val="1155CC"/>
                  </w:rPr>
                  <w:t>Google Cloud Armor 提供完善的應用程式和網站保護機制，防範阻斷服務和網路攻擊。</w:t>
                </w:r>
              </w:sdtContent>
            </w:sdt>
          </w:p>
          <w:p w14:paraId="000000CD" w14:textId="77777777" w:rsidR="00971BCA" w:rsidRDefault="00000000" w:rsidP="00971BCA">
            <w:pPr>
              <w:numPr>
                <w:ilvl w:val="0"/>
                <w:numId w:val="14"/>
              </w:numPr>
              <w:rPr>
                <w:color w:val="1155CC"/>
              </w:rPr>
            </w:pPr>
            <w:sdt>
              <w:sdtPr>
                <w:tag w:val="goog_rdk_136"/>
                <w:id w:val="-2011520301"/>
              </w:sdtPr>
              <w:sdtContent>
                <w:r w:rsidR="00971BCA">
                  <w:rPr>
                    <w:rFonts w:ascii="Gungsuh" w:eastAsia="Gungsuh" w:hAnsi="Gungsuh" w:cs="Gungsuh"/>
                    <w:color w:val="1155CC"/>
                  </w:rPr>
                  <w:t xml:space="preserve">享有 Google 級分散式阻斷服務 (DDoS) 防護機制與網路應用程式防火牆 (WAF) </w:t>
                </w:r>
              </w:sdtContent>
            </w:sdt>
          </w:p>
          <w:p w14:paraId="000000CE" w14:textId="77777777" w:rsidR="00971BCA" w:rsidRDefault="00000000" w:rsidP="00971BCA">
            <w:pPr>
              <w:numPr>
                <w:ilvl w:val="0"/>
                <w:numId w:val="14"/>
              </w:numPr>
              <w:rPr>
                <w:color w:val="1155CC"/>
              </w:rPr>
            </w:pPr>
            <w:sdt>
              <w:sdtPr>
                <w:tag w:val="goog_rdk_137"/>
                <w:id w:val="-694692910"/>
              </w:sdtPr>
              <w:sdtContent>
                <w:r w:rsidR="00971BCA">
                  <w:rPr>
                    <w:rFonts w:ascii="Gungsuh" w:eastAsia="Gungsuh" w:hAnsi="Gungsuh" w:cs="Gungsuh"/>
                    <w:color w:val="1155CC"/>
                  </w:rPr>
                  <w:t xml:space="preserve">偵測並緩解針對 Cloud Load Balancing 工作負載或 VM 的攻擊 </w:t>
                </w:r>
              </w:sdtContent>
            </w:sdt>
          </w:p>
          <w:p w14:paraId="000000CF" w14:textId="77777777" w:rsidR="00971BCA" w:rsidRDefault="00000000" w:rsidP="00971BCA">
            <w:pPr>
              <w:numPr>
                <w:ilvl w:val="0"/>
                <w:numId w:val="14"/>
              </w:numPr>
              <w:rPr>
                <w:color w:val="1155CC"/>
              </w:rPr>
            </w:pPr>
            <w:sdt>
              <w:sdtPr>
                <w:tag w:val="goog_rdk_138"/>
                <w:id w:val="-2091918317"/>
              </w:sdtPr>
              <w:sdtContent>
                <w:r w:rsidR="00971BCA">
                  <w:rPr>
                    <w:rFonts w:ascii="Gungsuh" w:eastAsia="Gungsuh" w:hAnsi="Gungsuh" w:cs="Gungsuh"/>
                    <w:color w:val="1155CC"/>
                  </w:rPr>
                  <w:t xml:space="preserve">Adaptive Protection 機器學習型機制，協助偵測及封鎖第 7 層 DDoS 攻擊 </w:t>
                </w:r>
              </w:sdtContent>
            </w:sdt>
          </w:p>
          <w:p w14:paraId="000000D0" w14:textId="77777777" w:rsidR="00971BCA" w:rsidRDefault="00000000" w:rsidP="00971BCA">
            <w:pPr>
              <w:numPr>
                <w:ilvl w:val="0"/>
                <w:numId w:val="14"/>
              </w:numPr>
              <w:rPr>
                <w:color w:val="1155CC"/>
              </w:rPr>
            </w:pPr>
            <w:sdt>
              <w:sdtPr>
                <w:tag w:val="goog_rdk_139"/>
                <w:id w:val="958068389"/>
              </w:sdtPr>
              <w:sdtContent>
                <w:r w:rsidR="00971BCA">
                  <w:rPr>
                    <w:rFonts w:ascii="Gungsuh" w:eastAsia="Gungsuh" w:hAnsi="Gungsuh" w:cs="Gungsuh"/>
                    <w:color w:val="1155CC"/>
                  </w:rPr>
                  <w:t xml:space="preserve">防範 OWASP 機構所彙整的十大資安風險，保護地端部署或雲端環境中的工作負載 </w:t>
                </w:r>
              </w:sdtContent>
            </w:sdt>
          </w:p>
          <w:p w14:paraId="000000D1" w14:textId="77777777" w:rsidR="00971BCA" w:rsidRDefault="00000000" w:rsidP="00971BCA">
            <w:pPr>
              <w:numPr>
                <w:ilvl w:val="0"/>
                <w:numId w:val="14"/>
              </w:numPr>
              <w:rPr>
                <w:color w:val="1155CC"/>
              </w:rPr>
            </w:pPr>
            <w:sdt>
              <w:sdtPr>
                <w:tag w:val="goog_rdk_140"/>
                <w:id w:val="-1785646244"/>
              </w:sdtPr>
              <w:sdtContent>
                <w:r w:rsidR="00971BCA">
                  <w:rPr>
                    <w:rFonts w:ascii="Gungsuh" w:eastAsia="Gungsuh" w:hAnsi="Gungsuh" w:cs="Gungsuh"/>
                    <w:color w:val="1155CC"/>
                  </w:rPr>
                  <w:t>透過與 reCAPTCHA Enterprise 原生整合的機器人管理功能，防止邊緣詐欺。參考資料連結：</w:t>
                </w:r>
              </w:sdtContent>
            </w:sdt>
          </w:p>
          <w:p w14:paraId="000000D2" w14:textId="77777777" w:rsidR="00971BCA" w:rsidRDefault="00000000" w:rsidP="00971BCA">
            <w:pPr>
              <w:rPr>
                <w:color w:val="1155CC"/>
              </w:rPr>
            </w:pPr>
            <w:hyperlink r:id="rId17">
              <w:r w:rsidR="00971BCA">
                <w:rPr>
                  <w:color w:val="1155CC"/>
                  <w:u w:val="single"/>
                </w:rPr>
                <w:t>https://cloud.google.com/security/products/armor?hl=zh-TW</w:t>
              </w:r>
            </w:hyperlink>
          </w:p>
          <w:p w14:paraId="000000D3" w14:textId="77777777" w:rsidR="00971BCA" w:rsidRDefault="00971BCA" w:rsidP="00971BCA">
            <w:pPr>
              <w:rPr>
                <w:color w:val="1155CC"/>
              </w:rPr>
            </w:pPr>
          </w:p>
          <w:p w14:paraId="000000D4" w14:textId="77777777" w:rsidR="00971BCA" w:rsidRDefault="00971BCA" w:rsidP="00971BCA">
            <w:pPr>
              <w:rPr>
                <w:color w:val="1155CC"/>
              </w:rPr>
            </w:pPr>
            <w:r>
              <w:rPr>
                <w:color w:val="1155CC"/>
              </w:rPr>
              <w:t>Google Cloud NGFW:</w:t>
            </w:r>
          </w:p>
          <w:p w14:paraId="000000D5" w14:textId="77777777" w:rsidR="00971BCA" w:rsidRDefault="00000000" w:rsidP="00971BCA">
            <w:pPr>
              <w:numPr>
                <w:ilvl w:val="0"/>
                <w:numId w:val="2"/>
              </w:numPr>
              <w:rPr>
                <w:color w:val="1155CC"/>
              </w:rPr>
            </w:pPr>
            <w:sdt>
              <w:sdtPr>
                <w:tag w:val="goog_rdk_141"/>
                <w:id w:val="-1722287370"/>
              </w:sdtPr>
              <w:sdtContent>
                <w:r w:rsidR="00971BCA">
                  <w:rPr>
                    <w:rFonts w:ascii="Gungsuh" w:eastAsia="Gungsuh" w:hAnsi="Gungsuh" w:cs="Gungsuh"/>
                    <w:color w:val="1155CC"/>
                  </w:rPr>
                  <w:t>Cloud NGFW 的完全分散式防火牆具備有狀態的檢查機制，並原生內建於我們的軟體定義網路架構中，會在各個工作負載強制執行。</w:t>
                </w:r>
              </w:sdtContent>
            </w:sdt>
          </w:p>
          <w:p w14:paraId="000000D6" w14:textId="77777777" w:rsidR="00971BCA" w:rsidRDefault="00000000" w:rsidP="00971BCA">
            <w:pPr>
              <w:numPr>
                <w:ilvl w:val="0"/>
                <w:numId w:val="2"/>
              </w:numPr>
              <w:rPr>
                <w:color w:val="1155CC"/>
              </w:rPr>
            </w:pPr>
            <w:sdt>
              <w:sdtPr>
                <w:tag w:val="goog_rdk_142"/>
                <w:id w:val="607234761"/>
              </w:sdtPr>
              <w:sdtContent>
                <w:r w:rsidR="00971BCA">
                  <w:rPr>
                    <w:rFonts w:ascii="Gungsuh" w:eastAsia="Gungsuh" w:hAnsi="Gungsuh" w:cs="Gungsuh"/>
                    <w:color w:val="1155CC"/>
                  </w:rPr>
                  <w:t>採用 Palo Alto Networks 技術，提供領先業界且容易部署的雲端優先入侵預防系統，內嵌防護機制可保護您的網路免受惡意軟體、間諜軟體和指令與控制攻擊。</w:t>
                </w:r>
              </w:sdtContent>
            </w:sdt>
          </w:p>
          <w:p w14:paraId="000000D7" w14:textId="77777777" w:rsidR="00971BCA" w:rsidRDefault="00000000" w:rsidP="00971BCA">
            <w:pPr>
              <w:numPr>
                <w:ilvl w:val="0"/>
                <w:numId w:val="2"/>
              </w:numPr>
              <w:rPr>
                <w:color w:val="1155CC"/>
              </w:rPr>
            </w:pPr>
            <w:sdt>
              <w:sdtPr>
                <w:tag w:val="goog_rdk_143"/>
                <w:id w:val="1204685562"/>
              </w:sdtPr>
              <w:sdtContent>
                <w:r w:rsidR="00971BCA">
                  <w:rPr>
                    <w:rFonts w:ascii="Gungsuh" w:eastAsia="Gungsuh" w:hAnsi="Gungsuh" w:cs="Gungsuh"/>
                    <w:color w:val="1155CC"/>
                  </w:rPr>
                  <w:t>根據預設，網路防火牆政策為全球性，並適用於所有區域。使用階層式防火牆政策在機構、資料夾和專案層級定義政策。</w:t>
                </w:r>
              </w:sdtContent>
            </w:sdt>
          </w:p>
          <w:p w14:paraId="000000D8" w14:textId="77777777" w:rsidR="00971BCA" w:rsidRDefault="00000000" w:rsidP="00971BCA">
            <w:pPr>
              <w:numPr>
                <w:ilvl w:val="0"/>
                <w:numId w:val="2"/>
              </w:numPr>
              <w:rPr>
                <w:color w:val="1155CC"/>
              </w:rPr>
            </w:pPr>
            <w:sdt>
              <w:sdtPr>
                <w:tag w:val="goog_rdk_144"/>
                <w:id w:val="1619951826"/>
              </w:sdtPr>
              <w:sdtContent>
                <w:r w:rsidR="00971BCA">
                  <w:rPr>
                    <w:rFonts w:ascii="Gungsuh" w:eastAsia="Gungsuh" w:hAnsi="Gungsuh" w:cs="Gungsuh"/>
                    <w:color w:val="1155CC"/>
                  </w:rPr>
                  <w:t>運用以 IAM 控管的標記，跨虛擬私有雲與機構，針對單一 VM 定義南北向與東西向流量的精細控管機制。</w:t>
                </w:r>
              </w:sdtContent>
            </w:sdt>
          </w:p>
          <w:p w14:paraId="000000D9" w14:textId="77777777" w:rsidR="00971BCA" w:rsidRDefault="00000000" w:rsidP="00971BCA">
            <w:pPr>
              <w:numPr>
                <w:ilvl w:val="0"/>
                <w:numId w:val="2"/>
              </w:numPr>
              <w:rPr>
                <w:color w:val="1155CC"/>
              </w:rPr>
            </w:pPr>
            <w:sdt>
              <w:sdtPr>
                <w:tag w:val="goog_rdk_145"/>
                <w:id w:val="1584176407"/>
              </w:sdtPr>
              <w:sdtContent>
                <w:r w:rsidR="00971BCA">
                  <w:rPr>
                    <w:rFonts w:ascii="Gungsuh" w:eastAsia="Gungsuh" w:hAnsi="Gungsuh" w:cs="Gungsuh"/>
                    <w:color w:val="1155CC"/>
                  </w:rPr>
                  <w:t>政策物件，例如 Google Cloud Threat Intelligence 清單、網域名稱 (FQDN) 物件和地理位置物件，提供防火牆規則的進階保護功能。這些物件是由 Google 收錄、會持續更新，並自動套用到呼叫這些物件的防火牆規則。參考資料連結：</w:t>
                </w:r>
              </w:sdtContent>
            </w:sdt>
          </w:p>
          <w:p w14:paraId="000000DA" w14:textId="77777777" w:rsidR="00971BCA" w:rsidRDefault="00971BCA" w:rsidP="00971BCA">
            <w:pPr>
              <w:rPr>
                <w:color w:val="1155CC"/>
              </w:rPr>
            </w:pPr>
            <w:r>
              <w:rPr>
                <w:color w:val="1155CC"/>
              </w:rPr>
              <w:t>https://cloud.google.com/security/products/firewall?hl=zh-TW</w:t>
            </w:r>
          </w:p>
        </w:tc>
      </w:tr>
      <w:tr w:rsidR="00971BCA" w14:paraId="5083C09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DB" w14:textId="77777777" w:rsidR="00971BCA" w:rsidRDefault="00971BCA" w:rsidP="00971BCA">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DC" w14:textId="77777777" w:rsidR="00971BCA" w:rsidRDefault="00000000" w:rsidP="00971BCA">
            <w:pPr>
              <w:widowControl/>
              <w:spacing w:line="240" w:lineRule="auto"/>
              <w:rPr>
                <w:color w:val="000000"/>
              </w:rPr>
            </w:pPr>
            <w:sdt>
              <w:sdtPr>
                <w:tag w:val="goog_rdk_146"/>
                <w:id w:val="252098380"/>
              </w:sdtPr>
              <w:sdtContent>
                <w:r w:rsidR="00971BCA">
                  <w:rPr>
                    <w:rFonts w:ascii="Gungsuh" w:eastAsia="Gungsuh" w:hAnsi="Gungsuh" w:cs="Gungsuh"/>
                    <w:color w:val="000000"/>
                  </w:rPr>
                  <w:t xml:space="preserve">導入端點偵測與回應機制(Endpoint Detection and </w:t>
                </w:r>
                <w:proofErr w:type="spellStart"/>
                <w:r w:rsidR="00971BCA">
                  <w:rPr>
                    <w:rFonts w:ascii="Gungsuh" w:eastAsia="Gungsuh" w:hAnsi="Gungsuh" w:cs="Gungsuh"/>
                    <w:color w:val="000000"/>
                  </w:rPr>
                  <w:t>Respons</w:t>
                </w:r>
                <w:proofErr w:type="spellEnd"/>
                <w:r w:rsidR="00971BCA">
                  <w:rPr>
                    <w:rFonts w:ascii="Gungsuh" w:eastAsia="Gungsuh" w:hAnsi="Gungsuh" w:cs="Gungsuh"/>
                    <w:color w:val="000000"/>
                  </w:rPr>
                  <w:t>, EDR)</w:t>
                </w:r>
              </w:sdtContent>
            </w:sdt>
          </w:p>
        </w:tc>
        <w:tc>
          <w:tcPr>
            <w:tcW w:w="709" w:type="dxa"/>
            <w:tcBorders>
              <w:top w:val="nil"/>
              <w:left w:val="nil"/>
              <w:bottom w:val="single" w:sz="8" w:space="0" w:color="000000"/>
              <w:right w:val="single" w:sz="8" w:space="0" w:color="000000"/>
            </w:tcBorders>
            <w:shd w:val="clear" w:color="auto" w:fill="auto"/>
            <w:vAlign w:val="center"/>
          </w:tcPr>
          <w:p w14:paraId="000000DD" w14:textId="0B79A850"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DE" w14:textId="4958F135"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DF" w14:textId="1A70A0A4"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0" w14:textId="77777777" w:rsidR="00971BCA" w:rsidRDefault="00000000" w:rsidP="00971BCA">
            <w:sdt>
              <w:sdtPr>
                <w:tag w:val="goog_rdk_147"/>
                <w:id w:val="1083949040"/>
              </w:sdtPr>
              <w:sdtContent>
                <w:r w:rsidR="00971BCA">
                  <w:rPr>
                    <w:rFonts w:ascii="Gungsuh" w:eastAsia="Gungsuh" w:hAnsi="Gungsuh" w:cs="Gungsuh"/>
                    <w:color w:val="A6A6A6"/>
                  </w:rPr>
                  <w:t xml:space="preserve">(為訂購機關資通安全責任等級辦理時參考，廠商自行選擇是否填寫) </w:t>
                </w:r>
              </w:sdtContent>
            </w:sdt>
            <w:sdt>
              <w:sdtPr>
                <w:tag w:val="goog_rdk_148"/>
                <w:id w:val="-1219275137"/>
              </w:sdtPr>
              <w:sdtContent>
                <w:r w:rsidR="00971BCA">
                  <w:rPr>
                    <w:rFonts w:ascii="Gungsuh" w:eastAsia="Gungsuh" w:hAnsi="Gungsuh" w:cs="Gungsuh"/>
                    <w:color w:val="1155CC"/>
                  </w:rPr>
                  <w:t>Google Cloud Marketplace 提供多種 EDR 解決方案選擇，如Sophos Intercept X</w:t>
                </w:r>
              </w:sdtContent>
            </w:sdt>
          </w:p>
        </w:tc>
      </w:tr>
      <w:tr w:rsidR="00971BCA" w14:paraId="5E75103B"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1" w14:textId="77777777" w:rsidR="00971BCA" w:rsidRDefault="00971BCA" w:rsidP="00971BCA">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2" w14:textId="77777777" w:rsidR="00971BCA" w:rsidRDefault="00000000" w:rsidP="00971BCA">
            <w:pPr>
              <w:widowControl/>
              <w:spacing w:line="240" w:lineRule="auto"/>
              <w:rPr>
                <w:color w:val="000000"/>
              </w:rPr>
            </w:pPr>
            <w:sdt>
              <w:sdtPr>
                <w:tag w:val="goog_rdk_149"/>
                <w:id w:val="-755130133"/>
              </w:sdtPr>
              <w:sdtContent>
                <w:r w:rsidR="00971BCA">
                  <w:rPr>
                    <w:rFonts w:ascii="Gungsuh" w:eastAsia="Gungsuh" w:hAnsi="Gungsuh" w:cs="Gungsuh"/>
                    <w:color w:val="000000"/>
                  </w:rPr>
                  <w:t>導入VANS (Vulnerability Alert and Notification System, VANS)</w:t>
                </w:r>
              </w:sdtContent>
            </w:sdt>
          </w:p>
        </w:tc>
        <w:tc>
          <w:tcPr>
            <w:tcW w:w="709" w:type="dxa"/>
            <w:tcBorders>
              <w:top w:val="nil"/>
              <w:left w:val="nil"/>
              <w:bottom w:val="single" w:sz="8" w:space="0" w:color="000000"/>
              <w:right w:val="single" w:sz="8" w:space="0" w:color="000000"/>
            </w:tcBorders>
            <w:shd w:val="clear" w:color="auto" w:fill="auto"/>
            <w:vAlign w:val="center"/>
          </w:tcPr>
          <w:p w14:paraId="000000E3" w14:textId="486C58DD"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E4" w14:textId="4D2569C0"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E5" w14:textId="2C98BF5C"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6" w14:textId="77777777" w:rsidR="00971BCA" w:rsidRDefault="00000000" w:rsidP="00971BCA">
            <w:pPr>
              <w:rPr>
                <w:color w:val="A6A6A6"/>
              </w:rPr>
            </w:pPr>
            <w:sdt>
              <w:sdtPr>
                <w:tag w:val="goog_rdk_150"/>
                <w:id w:val="-1035575844"/>
              </w:sdtPr>
              <w:sdtContent>
                <w:r w:rsidR="00971BCA">
                  <w:rPr>
                    <w:rFonts w:ascii="Gungsuh" w:eastAsia="Gungsuh" w:hAnsi="Gungsuh" w:cs="Gungsuh"/>
                    <w:color w:val="A6A6A6"/>
                  </w:rPr>
                  <w:t>(為訂購機關資通安全責任等級辦理時參考，廠商自行選擇是否填寫)</w:t>
                </w:r>
              </w:sdtContent>
            </w:sdt>
          </w:p>
          <w:p w14:paraId="000000E7" w14:textId="77777777" w:rsidR="00971BCA" w:rsidRDefault="00000000" w:rsidP="00971BCA">
            <w:pPr>
              <w:rPr>
                <w:color w:val="1155CC"/>
              </w:rPr>
            </w:pPr>
            <w:sdt>
              <w:sdtPr>
                <w:tag w:val="goog_rdk_151"/>
                <w:id w:val="507565995"/>
              </w:sdtPr>
              <w:sdtContent>
                <w:r w:rsidR="00971BCA">
                  <w:rPr>
                    <w:rFonts w:ascii="Gungsuh" w:eastAsia="Gungsuh" w:hAnsi="Gungsuh" w:cs="Gungsuh"/>
                    <w:color w:val="1155CC"/>
                  </w:rPr>
                  <w:t>Security Command Center 整合了主動式和被動安全防護機制，提供防護機制管理和威脅偵測功能，保護程式碼、身分和資料。內建補救措施可簡化安全應變流程。全部採用 Google 的創新技術，並在全球規模的資料湖泊中運作。參考資料連結：</w:t>
                </w:r>
              </w:sdtContent>
            </w:sdt>
          </w:p>
          <w:p w14:paraId="000000E8" w14:textId="77777777" w:rsidR="00971BCA" w:rsidRDefault="00000000" w:rsidP="00971BCA">
            <w:pPr>
              <w:rPr>
                <w:color w:val="A6A6A6"/>
              </w:rPr>
            </w:pPr>
            <w:hyperlink r:id="rId18">
              <w:r w:rsidR="00971BCA">
                <w:rPr>
                  <w:color w:val="1155CC"/>
                  <w:u w:val="single"/>
                </w:rPr>
                <w:t>https://cloud.google.com/security/products/security-command-center?hl=zh-TW</w:t>
              </w:r>
            </w:hyperlink>
          </w:p>
          <w:p w14:paraId="000000E9" w14:textId="77777777" w:rsidR="00971BCA" w:rsidRDefault="00971BCA" w:rsidP="00971BCA">
            <w:pPr>
              <w:rPr>
                <w:color w:val="A6A6A6"/>
              </w:rPr>
            </w:pPr>
          </w:p>
          <w:p w14:paraId="000000EA" w14:textId="77777777" w:rsidR="00971BCA" w:rsidRDefault="00000000" w:rsidP="00971BCA">
            <w:pPr>
              <w:rPr>
                <w:color w:val="A6A6A6"/>
              </w:rPr>
            </w:pPr>
            <w:sdt>
              <w:sdtPr>
                <w:tag w:val="goog_rdk_152"/>
                <w:id w:val="329259787"/>
              </w:sdtPr>
              <w:sdtContent>
                <w:r w:rsidR="00971BCA">
                  <w:rPr>
                    <w:rFonts w:ascii="Gungsuh" w:eastAsia="Gungsuh" w:hAnsi="Gungsuh" w:cs="Gungsuh"/>
                    <w:color w:val="1155CC"/>
                  </w:rPr>
                  <w:t>Security Command Center 提供相關的 API 串接服務，亦可結合 Pub/Sub 來做告警訊息的推送。參考資料連結：</w:t>
                </w:r>
              </w:sdtContent>
            </w:sdt>
          </w:p>
          <w:p w14:paraId="000000EB" w14:textId="77777777" w:rsidR="00971BCA" w:rsidRDefault="00000000" w:rsidP="00971BCA">
            <w:pPr>
              <w:rPr>
                <w:color w:val="A6A6A6"/>
              </w:rPr>
            </w:pPr>
            <w:hyperlink r:id="rId19">
              <w:r w:rsidR="00971BCA">
                <w:rPr>
                  <w:color w:val="1155CC"/>
                  <w:u w:val="single"/>
                </w:rPr>
                <w:t>https://cloud.google.com/security-command-center/docs/how-to-api-manage-notifications</w:t>
              </w:r>
            </w:hyperlink>
          </w:p>
          <w:p w14:paraId="000000EC" w14:textId="77777777" w:rsidR="00971BCA" w:rsidRDefault="00971BCA" w:rsidP="00971BCA">
            <w:pPr>
              <w:rPr>
                <w:color w:val="A6A6A6"/>
              </w:rPr>
            </w:pPr>
          </w:p>
          <w:p w14:paraId="000000ED" w14:textId="77777777" w:rsidR="00971BCA" w:rsidRDefault="00971BCA" w:rsidP="00971BCA">
            <w:pPr>
              <w:rPr>
                <w:color w:val="A6A6A6"/>
              </w:rPr>
            </w:pPr>
          </w:p>
        </w:tc>
      </w:tr>
      <w:tr w:rsidR="00971BCA" w14:paraId="5663C5C6"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E" w14:textId="77777777" w:rsidR="00971BCA" w:rsidRDefault="00971BCA" w:rsidP="00971BCA">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F" w14:textId="77777777" w:rsidR="00971BCA" w:rsidRDefault="00000000" w:rsidP="00971BCA">
            <w:pPr>
              <w:widowControl/>
              <w:spacing w:line="240" w:lineRule="auto"/>
              <w:rPr>
                <w:color w:val="000000"/>
              </w:rPr>
            </w:pPr>
            <w:sdt>
              <w:sdtPr>
                <w:tag w:val="goog_rdk_153"/>
                <w:id w:val="-1745329853"/>
              </w:sdtPr>
              <w:sdtContent>
                <w:r w:rsidR="00971BCA">
                  <w:rPr>
                    <w:rFonts w:ascii="Gungsuh" w:eastAsia="Gungsuh" w:hAnsi="Gungsuh" w:cs="Gungsuh"/>
                    <w:color w:val="000000"/>
                  </w:rPr>
                  <w:t>導入GCB(Government Configuration Baseline)</w:t>
                </w:r>
              </w:sdtContent>
            </w:sdt>
          </w:p>
        </w:tc>
        <w:tc>
          <w:tcPr>
            <w:tcW w:w="709" w:type="dxa"/>
            <w:tcBorders>
              <w:top w:val="nil"/>
              <w:left w:val="nil"/>
              <w:bottom w:val="single" w:sz="8" w:space="0" w:color="000000"/>
              <w:right w:val="single" w:sz="8" w:space="0" w:color="000000"/>
            </w:tcBorders>
            <w:shd w:val="clear" w:color="auto" w:fill="auto"/>
            <w:vAlign w:val="center"/>
          </w:tcPr>
          <w:p w14:paraId="000000F0" w14:textId="7AF1F76C"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F1" w14:textId="2FADE39F"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F2" w14:textId="3D020821"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F3" w14:textId="77777777" w:rsidR="00971BCA" w:rsidRDefault="00000000" w:rsidP="00971BCA">
            <w:pPr>
              <w:widowControl/>
              <w:spacing w:line="240" w:lineRule="auto"/>
              <w:rPr>
                <w:rFonts w:ascii="標楷體" w:hAnsi="標楷體" w:cs="標楷體"/>
                <w:color w:val="A6A6A6"/>
              </w:rPr>
            </w:pPr>
            <w:sdt>
              <w:sdtPr>
                <w:tag w:val="goog_rdk_154"/>
                <w:id w:val="-1627385418"/>
              </w:sdtPr>
              <w:sdtContent>
                <w:r w:rsidR="00971BCA">
                  <w:rPr>
                    <w:rFonts w:ascii="Gungsuh" w:eastAsia="Gungsuh" w:hAnsi="Gungsuh" w:cs="Gungsuh"/>
                    <w:color w:val="A6A6A6"/>
                  </w:rPr>
                  <w:t>(為訂購機關資通安全責任等級辦理時參考，廠商自行選擇是否填寫)</w:t>
                </w:r>
              </w:sdtContent>
            </w:sdt>
          </w:p>
          <w:p w14:paraId="000000F4" w14:textId="77777777" w:rsidR="00971BCA" w:rsidRDefault="00971BCA" w:rsidP="00971BCA">
            <w:pPr>
              <w:widowControl/>
              <w:spacing w:line="240" w:lineRule="auto"/>
              <w:rPr>
                <w:rFonts w:ascii="標楷體" w:hAnsi="標楷體" w:cs="標楷體"/>
                <w:color w:val="000000"/>
              </w:rPr>
            </w:pPr>
            <w:r>
              <w:rPr>
                <w:rFonts w:ascii="標楷體" w:hAnsi="標楷體" w:cs="標楷體"/>
                <w:color w:val="A6A6A6"/>
              </w:rPr>
              <w:t>如有不適用規則，應擬具管理或替代作為，並提請機關資安長確認風險。</w:t>
            </w:r>
          </w:p>
        </w:tc>
      </w:tr>
      <w:tr w:rsidR="00971BCA" w14:paraId="19EB0D9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FFD965"/>
            <w:vAlign w:val="center"/>
          </w:tcPr>
          <w:p w14:paraId="000000F5" w14:textId="77777777" w:rsidR="00971BCA" w:rsidRDefault="00971BCA" w:rsidP="00971BCA">
            <w:pPr>
              <w:widowControl/>
              <w:spacing w:line="240" w:lineRule="auto"/>
              <w:jc w:val="center"/>
              <w:rPr>
                <w:rFonts w:ascii="標楷體" w:hAnsi="標楷體" w:cs="標楷體"/>
                <w:color w:val="000000"/>
              </w:rPr>
            </w:pPr>
            <w:r>
              <w:rPr>
                <w:rFonts w:ascii="標楷體" w:hAnsi="標楷體" w:cs="標楷體"/>
                <w:color w:val="000000"/>
              </w:rPr>
              <w:t>資安演練</w:t>
            </w:r>
          </w:p>
        </w:tc>
        <w:tc>
          <w:tcPr>
            <w:tcW w:w="4820" w:type="dxa"/>
            <w:tcBorders>
              <w:top w:val="nil"/>
              <w:left w:val="nil"/>
              <w:bottom w:val="single" w:sz="8" w:space="0" w:color="000000"/>
              <w:right w:val="single" w:sz="8" w:space="0" w:color="000000"/>
            </w:tcBorders>
            <w:shd w:val="clear" w:color="auto" w:fill="FFD965"/>
            <w:vAlign w:val="center"/>
          </w:tcPr>
          <w:p w14:paraId="000000F6" w14:textId="77777777" w:rsidR="00971BCA" w:rsidRDefault="00000000" w:rsidP="00971BCA">
            <w:pPr>
              <w:widowControl/>
              <w:rPr>
                <w:color w:val="000000"/>
              </w:rPr>
            </w:pPr>
            <w:sdt>
              <w:sdtPr>
                <w:tag w:val="goog_rdk_155"/>
                <w:id w:val="-1722971417"/>
              </w:sdtPr>
              <w:sdtContent>
                <w:r w:rsidR="00971BCA">
                  <w:rPr>
                    <w:rFonts w:ascii="Gungsuh" w:eastAsia="Gungsuh" w:hAnsi="Gungsuh" w:cs="Gungsuh"/>
                    <w:color w:val="000000"/>
                  </w:rPr>
                  <w:t xml:space="preserve">DDoS (Distributed Denial of Service)攻防演練 </w:t>
                </w:r>
              </w:sdtContent>
            </w:sdt>
          </w:p>
        </w:tc>
        <w:tc>
          <w:tcPr>
            <w:tcW w:w="709" w:type="dxa"/>
            <w:tcBorders>
              <w:top w:val="nil"/>
              <w:left w:val="nil"/>
              <w:bottom w:val="single" w:sz="8" w:space="0" w:color="000000"/>
              <w:right w:val="single" w:sz="8" w:space="0" w:color="000000"/>
            </w:tcBorders>
            <w:shd w:val="clear" w:color="auto" w:fill="FFD965"/>
            <w:vAlign w:val="center"/>
          </w:tcPr>
          <w:p w14:paraId="000000F7" w14:textId="11FEAAC4" w:rsidR="00971BCA" w:rsidRDefault="00971BCA" w:rsidP="00971BCA">
            <w:pPr>
              <w:widowControl/>
              <w:jc w:val="center"/>
              <w:rPr>
                <w:color w:val="000000"/>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0F8" w14:textId="71E9CD55" w:rsidR="00971BCA" w:rsidRDefault="00971BCA" w:rsidP="00971BCA">
            <w:pPr>
              <w:widowControl/>
              <w:jc w:val="center"/>
              <w:rPr>
                <w:color w:val="000000"/>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0F9" w14:textId="3177358F" w:rsidR="00971BCA" w:rsidRDefault="00971BCA" w:rsidP="00971BCA">
            <w:pPr>
              <w:widowControl/>
              <w:jc w:val="center"/>
              <w:rPr>
                <w:color w:val="000000"/>
              </w:rPr>
            </w:pPr>
            <w:r w:rsidRPr="00654019">
              <w:rPr>
                <w:rFonts w:hint="eastAsia"/>
                <w:color w:val="000000"/>
              </w:rPr>
              <w:t>◎</w:t>
            </w:r>
          </w:p>
        </w:tc>
        <w:tc>
          <w:tcPr>
            <w:tcW w:w="6378" w:type="dxa"/>
            <w:tcBorders>
              <w:top w:val="nil"/>
              <w:left w:val="nil"/>
              <w:bottom w:val="single" w:sz="8" w:space="0" w:color="000000"/>
              <w:right w:val="single" w:sz="8" w:space="0" w:color="000000"/>
            </w:tcBorders>
            <w:shd w:val="clear" w:color="auto" w:fill="FFD965"/>
            <w:vAlign w:val="center"/>
          </w:tcPr>
          <w:p w14:paraId="000000FA" w14:textId="77777777" w:rsidR="00971BCA" w:rsidRDefault="00000000" w:rsidP="00971BCA">
            <w:pPr>
              <w:widowControl/>
              <w:spacing w:line="240" w:lineRule="auto"/>
              <w:rPr>
                <w:color w:val="A6A6A6"/>
              </w:rPr>
            </w:pPr>
            <w:sdt>
              <w:sdtPr>
                <w:tag w:val="goog_rdk_156"/>
                <w:id w:val="493529787"/>
              </w:sdtPr>
              <w:sdtContent>
                <w:r w:rsidR="00971BCA">
                  <w:rPr>
                    <w:rFonts w:ascii="Gungsuh" w:eastAsia="Gungsuh" w:hAnsi="Gungsuh" w:cs="Gungsuh"/>
                    <w:color w:val="A6A6A6"/>
                  </w:rPr>
                  <w:t>(為訂購機關依個案評估有必要辦理時參考，廠商自行選擇是否填寫)</w:t>
                </w:r>
              </w:sdtContent>
            </w:sdt>
          </w:p>
        </w:tc>
      </w:tr>
      <w:tr w:rsidR="00971BCA" w14:paraId="29FEEDE7"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0FB" w14:textId="77777777" w:rsidR="00971BCA" w:rsidRDefault="00971BCA" w:rsidP="00971BCA">
            <w:pPr>
              <w:pBdr>
                <w:top w:val="nil"/>
                <w:left w:val="nil"/>
                <w:bottom w:val="nil"/>
                <w:right w:val="nil"/>
                <w:between w:val="nil"/>
              </w:pBdr>
              <w:spacing w:line="276" w:lineRule="auto"/>
              <w:rPr>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0FC" w14:textId="77777777" w:rsidR="00971BCA" w:rsidRDefault="00000000" w:rsidP="00971BCA">
            <w:pPr>
              <w:widowControl/>
              <w:spacing w:line="240" w:lineRule="auto"/>
            </w:pPr>
            <w:sdt>
              <w:sdtPr>
                <w:tag w:val="goog_rdk_157"/>
                <w:id w:val="-756438429"/>
              </w:sdtPr>
              <w:sdtContent>
                <w:r w:rsidR="00971BCA">
                  <w:rPr>
                    <w:rFonts w:ascii="Gungsuh" w:eastAsia="Gungsuh" w:hAnsi="Gungsuh" w:cs="Gungsuh"/>
                  </w:rPr>
                  <w:t>入侵與攻擊模擬 (Breach and Attack Simulation)演練</w:t>
                </w:r>
              </w:sdtContent>
            </w:sdt>
          </w:p>
          <w:p w14:paraId="000000FD" w14:textId="77777777" w:rsidR="00971BCA" w:rsidRDefault="00971BCA" w:rsidP="00971BCA">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0FE" w14:textId="454E7635"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0FF" w14:textId="6E199F20"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0" w14:textId="67FA8097"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FFD965"/>
            <w:vAlign w:val="center"/>
          </w:tcPr>
          <w:p w14:paraId="00000101" w14:textId="77777777" w:rsidR="00971BCA" w:rsidRDefault="00000000" w:rsidP="00971BCA">
            <w:pPr>
              <w:widowControl/>
              <w:spacing w:line="240" w:lineRule="auto"/>
              <w:rPr>
                <w:rFonts w:ascii="標楷體" w:hAnsi="標楷體" w:cs="標楷體"/>
                <w:color w:val="A6A6A6"/>
              </w:rPr>
            </w:pPr>
            <w:sdt>
              <w:sdtPr>
                <w:tag w:val="goog_rdk_158"/>
                <w:id w:val="192745233"/>
              </w:sdtPr>
              <w:sdtContent>
                <w:r w:rsidR="00971BCA">
                  <w:rPr>
                    <w:rFonts w:ascii="Gungsuh" w:eastAsia="Gungsuh" w:hAnsi="Gungsuh" w:cs="Gungsuh"/>
                    <w:color w:val="A6A6A6"/>
                  </w:rPr>
                  <w:t>(為訂購機關依個案評估有必要辦理時參考，廠商自行選擇是否填寫)</w:t>
                </w:r>
              </w:sdtContent>
            </w:sdt>
          </w:p>
        </w:tc>
      </w:tr>
      <w:tr w:rsidR="00971BCA" w14:paraId="5D33DB7B"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102" w14:textId="77777777" w:rsidR="00971BCA" w:rsidRDefault="00971BCA" w:rsidP="00971BCA">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103" w14:textId="77777777" w:rsidR="00971BCA" w:rsidRDefault="00000000" w:rsidP="00971BCA">
            <w:pPr>
              <w:widowControl/>
              <w:spacing w:line="240" w:lineRule="auto"/>
            </w:pPr>
            <w:sdt>
              <w:sdtPr>
                <w:tag w:val="goog_rdk_159"/>
                <w:id w:val="1743915565"/>
              </w:sdtPr>
              <w:sdtContent>
                <w:r w:rsidR="00971BCA">
                  <w:rPr>
                    <w:rFonts w:ascii="Gungsuh" w:eastAsia="Gungsuh" w:hAnsi="Gungsuh" w:cs="Gungsuh"/>
                  </w:rPr>
                  <w:t>紅藍隊演練</w:t>
                </w:r>
              </w:sdtContent>
            </w:sdt>
          </w:p>
          <w:p w14:paraId="00000104" w14:textId="77777777" w:rsidR="00971BCA" w:rsidRDefault="00971BCA" w:rsidP="00971BCA">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105" w14:textId="10240556"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106" w14:textId="50ED7DF9"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7" w14:textId="4206891B"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FFD965"/>
            <w:vAlign w:val="center"/>
          </w:tcPr>
          <w:p w14:paraId="00000108" w14:textId="77777777" w:rsidR="00971BCA" w:rsidRDefault="00971BCA" w:rsidP="00971BCA">
            <w:pPr>
              <w:pBdr>
                <w:top w:val="nil"/>
                <w:left w:val="nil"/>
                <w:bottom w:val="nil"/>
                <w:right w:val="nil"/>
                <w:between w:val="nil"/>
              </w:pBdr>
              <w:spacing w:line="276" w:lineRule="auto"/>
              <w:rPr>
                <w:rFonts w:ascii="標楷體" w:hAnsi="標楷體" w:cs="標楷體"/>
                <w:color w:val="000000"/>
                <w:sz w:val="28"/>
                <w:szCs w:val="28"/>
              </w:rPr>
            </w:pPr>
          </w:p>
        </w:tc>
      </w:tr>
      <w:tr w:rsidR="00971BCA" w14:paraId="5FD1B352"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109" w14:textId="77777777" w:rsidR="00971BCA" w:rsidRDefault="00971BCA" w:rsidP="00971BCA">
            <w:pPr>
              <w:widowControl/>
              <w:spacing w:line="240" w:lineRule="auto"/>
              <w:jc w:val="center"/>
              <w:rPr>
                <w:rFonts w:ascii="標楷體" w:hAnsi="標楷體" w:cs="標楷體"/>
              </w:rPr>
            </w:pPr>
            <w:r>
              <w:rPr>
                <w:rFonts w:ascii="標楷體" w:hAnsi="標楷體" w:cs="標楷體"/>
              </w:rPr>
              <w:t>資安檢測</w:t>
            </w:r>
          </w:p>
        </w:tc>
        <w:tc>
          <w:tcPr>
            <w:tcW w:w="4820" w:type="dxa"/>
            <w:tcBorders>
              <w:top w:val="nil"/>
              <w:left w:val="nil"/>
              <w:bottom w:val="single" w:sz="8" w:space="0" w:color="000000"/>
              <w:right w:val="single" w:sz="8" w:space="0" w:color="000000"/>
            </w:tcBorders>
            <w:shd w:val="clear" w:color="auto" w:fill="auto"/>
            <w:vAlign w:val="center"/>
          </w:tcPr>
          <w:p w14:paraId="0000010A" w14:textId="77777777" w:rsidR="00971BCA" w:rsidRDefault="00000000" w:rsidP="00971BCA">
            <w:pPr>
              <w:widowControl/>
              <w:spacing w:line="240" w:lineRule="auto"/>
              <w:rPr>
                <w:color w:val="000000"/>
              </w:rPr>
            </w:pPr>
            <w:sdt>
              <w:sdtPr>
                <w:tag w:val="goog_rdk_160"/>
                <w:id w:val="1391454992"/>
              </w:sdtPr>
              <w:sdtContent>
                <w:r w:rsidR="00971BCA">
                  <w:rPr>
                    <w:rFonts w:ascii="Gungsuh" w:eastAsia="Gungsuh" w:hAnsi="Gungsuh" w:cs="Gungsuh"/>
                    <w:color w:val="000000"/>
                  </w:rPr>
                  <w:t>主機弱點掃描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0B" w14:textId="54090E6A"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0C" w14:textId="5703B98F"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0D" w14:textId="299DF589"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auto"/>
          </w:tcPr>
          <w:p w14:paraId="0000010E" w14:textId="77777777" w:rsidR="00971BCA" w:rsidRDefault="00971BCA" w:rsidP="00971BCA">
            <w:pPr>
              <w:widowControl/>
              <w:spacing w:line="240" w:lineRule="auto"/>
              <w:jc w:val="both"/>
              <w:rPr>
                <w:color w:val="1155CC"/>
              </w:rPr>
            </w:pPr>
            <w:r>
              <w:rPr>
                <w:rFonts w:ascii="標楷體" w:hAnsi="標楷體" w:cs="標楷體"/>
                <w:color w:val="A6A6A6"/>
              </w:rPr>
              <w:t>該服務屬訂購機關之核心資通系統，或委託金額達新臺幣一千萬元以上者，委託機關應自行或另行委託第三方進行安全性檢測。</w:t>
            </w:r>
            <w:sdt>
              <w:sdtPr>
                <w:tag w:val="goog_rdk_161"/>
                <w:id w:val="567625803"/>
              </w:sdtPr>
              <w:sdtContent>
                <w:r>
                  <w:rPr>
                    <w:rFonts w:ascii="Gungsuh" w:eastAsia="Gungsuh" w:hAnsi="Gungsuh" w:cs="Gungsuh"/>
                    <w:color w:val="1155CC"/>
                  </w:rPr>
                  <w:t xml:space="preserve">Google Cloud 委託 </w:t>
                </w:r>
                <w:proofErr w:type="spellStart"/>
                <w:r>
                  <w:rPr>
                    <w:rFonts w:ascii="Gungsuh" w:eastAsia="Gungsuh" w:hAnsi="Gungsuh" w:cs="Gungsuh"/>
                    <w:color w:val="1155CC"/>
                  </w:rPr>
                  <w:t>Coalfire</w:t>
                </w:r>
                <w:proofErr w:type="spellEnd"/>
                <w:r>
                  <w:rPr>
                    <w:rFonts w:ascii="Gungsuh" w:eastAsia="Gungsuh" w:hAnsi="Gungsuh" w:cs="Gungsuh"/>
                    <w:color w:val="1155CC"/>
                  </w:rPr>
                  <w:t xml:space="preserve"> System 進行滲透測試，針對 Google Cloud Console 及 Google Cloud 各個主要服務進行檢測。</w:t>
                </w:r>
              </w:sdtContent>
            </w:sdt>
          </w:p>
          <w:p w14:paraId="0000010F" w14:textId="77777777" w:rsidR="00971BCA" w:rsidRDefault="00971BCA" w:rsidP="00971BCA">
            <w:pPr>
              <w:widowControl/>
              <w:spacing w:line="240" w:lineRule="auto"/>
              <w:jc w:val="both"/>
              <w:rPr>
                <w:color w:val="1155CC"/>
              </w:rPr>
            </w:pPr>
          </w:p>
          <w:p w14:paraId="00000110" w14:textId="77777777" w:rsidR="00971BCA" w:rsidRDefault="00000000" w:rsidP="00971BCA">
            <w:pPr>
              <w:widowControl/>
              <w:spacing w:line="240" w:lineRule="auto"/>
              <w:jc w:val="both"/>
              <w:rPr>
                <w:color w:val="1155CC"/>
              </w:rPr>
            </w:pPr>
            <w:sdt>
              <w:sdtPr>
                <w:tag w:val="goog_rdk_162"/>
                <w:id w:val="-1203624276"/>
              </w:sdtPr>
              <w:sdtContent>
                <w:r w:rsidR="00971BCA">
                  <w:rPr>
                    <w:rFonts w:ascii="Gungsuh" w:eastAsia="Gungsuh" w:hAnsi="Gungsuh" w:cs="Gungsuh"/>
                    <w:color w:val="1155CC"/>
                  </w:rPr>
                  <w:t>GCP 主機弱點掃描：</w:t>
                </w:r>
              </w:sdtContent>
            </w:sdt>
          </w:p>
          <w:p w14:paraId="00000111" w14:textId="77777777" w:rsidR="00971BCA" w:rsidRDefault="00000000" w:rsidP="00971BCA">
            <w:pPr>
              <w:widowControl/>
              <w:spacing w:line="240" w:lineRule="auto"/>
              <w:jc w:val="both"/>
              <w:rPr>
                <w:color w:val="1155CC"/>
              </w:rPr>
            </w:pPr>
            <w:sdt>
              <w:sdtPr>
                <w:tag w:val="goog_rdk_163"/>
                <w:id w:val="-562716846"/>
              </w:sdtPr>
              <w:sdtContent>
                <w:r w:rsidR="00971BCA">
                  <w:rPr>
                    <w:rFonts w:ascii="Gungsuh" w:eastAsia="Gungsuh" w:hAnsi="Gungsuh" w:cs="Gungsuh"/>
                    <w:color w:val="1155CC"/>
                  </w:rPr>
                  <w:t xml:space="preserve">GCP 提供多種內建工具和第三方整合方式，協助您進行主機弱點掃描。這些工具能有效地檢測並修復潛在的漏洞，確保您的雲端環境安全。 </w:t>
                </w:r>
              </w:sdtContent>
            </w:sdt>
          </w:p>
          <w:p w14:paraId="00000112" w14:textId="77777777" w:rsidR="00971BCA" w:rsidRDefault="00000000" w:rsidP="00971BCA">
            <w:pPr>
              <w:widowControl/>
              <w:spacing w:line="240" w:lineRule="auto"/>
              <w:rPr>
                <w:color w:val="1155CC"/>
              </w:rPr>
            </w:pPr>
            <w:sdt>
              <w:sdtPr>
                <w:tag w:val="goog_rdk_164"/>
                <w:id w:val="1570077960"/>
              </w:sdtPr>
              <w:sdtContent>
                <w:r w:rsidR="00971BCA">
                  <w:rPr>
                    <w:rFonts w:ascii="Gungsuh" w:eastAsia="Gungsuh" w:hAnsi="Gungsuh" w:cs="Gungsuh"/>
                    <w:color w:val="1155CC"/>
                  </w:rPr>
                  <w:t xml:space="preserve">Cloud Security Command Center (SCC): 先主動找出多雲端環境中的安全漏洞和錯誤設定，以免攻擊者利用這些弱點存取機密雲端資源。然後使用攻擊路徑和遭受攻擊風險分數來優先排序風險最大的安全性問題。監控業界標準的遵循情形，如 CIS、PCI-DSS、NIST 等。將結果匯出至風險和法規遵循團隊。此外，也可透過第三方工具如 Tenable 整合提供 Nessus 等知名主機漏洞掃描工具。 </w:t>
                </w:r>
              </w:sdtContent>
            </w:sdt>
          </w:p>
          <w:p w14:paraId="00000113" w14:textId="77777777" w:rsidR="00971BCA" w:rsidRDefault="00971BCA" w:rsidP="00971BCA">
            <w:pPr>
              <w:widowControl/>
              <w:spacing w:line="240" w:lineRule="auto"/>
              <w:rPr>
                <w:color w:val="1155CC"/>
              </w:rPr>
            </w:pPr>
          </w:p>
          <w:p w14:paraId="00000114" w14:textId="77777777" w:rsidR="00971BCA" w:rsidRDefault="00000000" w:rsidP="00971BCA">
            <w:pPr>
              <w:widowControl/>
              <w:spacing w:line="240" w:lineRule="auto"/>
              <w:jc w:val="both"/>
              <w:rPr>
                <w:color w:val="1155CC"/>
              </w:rPr>
            </w:pPr>
            <w:sdt>
              <w:sdtPr>
                <w:tag w:val="goog_rdk_165"/>
                <w:id w:val="-51472028"/>
              </w:sdtPr>
              <w:sdtContent>
                <w:r w:rsidR="00971BCA">
                  <w:rPr>
                    <w:rFonts w:ascii="Gungsuh" w:eastAsia="Gungsuh" w:hAnsi="Gungsuh" w:cs="Gungsuh"/>
                    <w:color w:val="1155CC"/>
                  </w:rPr>
                  <w:t>網站弱點掃描：</w:t>
                </w:r>
              </w:sdtContent>
            </w:sdt>
          </w:p>
          <w:p w14:paraId="00000115" w14:textId="77777777" w:rsidR="00971BCA" w:rsidRDefault="00000000" w:rsidP="00971BCA">
            <w:pPr>
              <w:widowControl/>
              <w:spacing w:line="240" w:lineRule="auto"/>
              <w:rPr>
                <w:color w:val="1155CC"/>
              </w:rPr>
            </w:pPr>
            <w:sdt>
              <w:sdtPr>
                <w:tag w:val="goog_rdk_166"/>
                <w:id w:val="-323363768"/>
              </w:sdtPr>
              <w:sdtContent>
                <w:r w:rsidR="00971BCA">
                  <w:rPr>
                    <w:rFonts w:ascii="Gungsuh" w:eastAsia="Gungsuh" w:hAnsi="Gungsuh" w:cs="Gungsuh"/>
                    <w:color w:val="1155CC"/>
                  </w:rPr>
                  <w:t>GCP 提供了專門針對網站的弱點掃描工具，協助您檢測常見的Web應用程式漏洞。 Web Security Scanner: 自動掃描網頁應用程式，找出常見的漏洞，如SQL注入、XSS、檔案上傳漏洞等。</w:t>
                </w:r>
              </w:sdtContent>
            </w:sdt>
          </w:p>
          <w:p w14:paraId="00000116" w14:textId="77777777" w:rsidR="00971BCA" w:rsidRDefault="00971BCA" w:rsidP="00971BCA">
            <w:pPr>
              <w:widowControl/>
              <w:spacing w:line="240" w:lineRule="auto"/>
              <w:rPr>
                <w:color w:val="1155CC"/>
              </w:rPr>
            </w:pPr>
          </w:p>
          <w:p w14:paraId="00000117" w14:textId="77777777" w:rsidR="00971BCA" w:rsidRDefault="00000000" w:rsidP="00971BCA">
            <w:pPr>
              <w:widowControl/>
              <w:spacing w:line="240" w:lineRule="auto"/>
              <w:rPr>
                <w:color w:val="1155CC"/>
              </w:rPr>
            </w:pPr>
            <w:sdt>
              <w:sdtPr>
                <w:tag w:val="goog_rdk_167"/>
                <w:id w:val="276998482"/>
              </w:sdtPr>
              <w:sdtContent>
                <w:r w:rsidR="00971BCA">
                  <w:rPr>
                    <w:rFonts w:ascii="Gungsuh" w:eastAsia="Gungsuh" w:hAnsi="Gungsuh" w:cs="Gungsuh"/>
                    <w:color w:val="1155CC"/>
                  </w:rPr>
                  <w:t>滲透測試掃描:</w:t>
                </w:r>
              </w:sdtContent>
            </w:sdt>
          </w:p>
          <w:p w14:paraId="00000118" w14:textId="77777777" w:rsidR="00971BCA" w:rsidRDefault="00000000" w:rsidP="00971BCA">
            <w:pPr>
              <w:widowControl/>
              <w:spacing w:line="240" w:lineRule="auto"/>
              <w:rPr>
                <w:color w:val="1155CC"/>
              </w:rPr>
            </w:pPr>
            <w:sdt>
              <w:sdtPr>
                <w:tag w:val="goog_rdk_168"/>
                <w:id w:val="311302202"/>
              </w:sdtPr>
              <w:sdtContent>
                <w:r w:rsidR="00971BCA">
                  <w:rPr>
                    <w:rFonts w:ascii="Gungsuh" w:eastAsia="Gungsuh" w:hAnsi="Gungsuh" w:cs="Gungsuh"/>
                    <w:color w:val="1155CC"/>
                  </w:rPr>
                  <w:t xml:space="preserve">GCP內建功能 Cloud Load Balancing 可以設定TLS版本和加密套件，以及Cloud CDN 支持TLS 1.3。此外，也可透過第三方工具如 </w:t>
                </w:r>
                <w:proofErr w:type="spellStart"/>
                <w:r w:rsidR="00971BCA">
                  <w:rPr>
                    <w:rFonts w:ascii="Gungsuh" w:eastAsia="Gungsuh" w:hAnsi="Gungsuh" w:cs="Gungsuh"/>
                    <w:color w:val="1155CC"/>
                  </w:rPr>
                  <w:t>nmap</w:t>
                </w:r>
                <w:proofErr w:type="spellEnd"/>
                <w:r w:rsidR="00971BCA">
                  <w:rPr>
                    <w:rFonts w:ascii="Gungsuh" w:eastAsia="Gungsuh" w:hAnsi="Gungsuh" w:cs="Gungsuh"/>
                    <w:color w:val="1155CC"/>
                  </w:rPr>
                  <w:t xml:space="preserve"> 掃描SSL/TLS服務</w:t>
                </w:r>
              </w:sdtContent>
            </w:sdt>
          </w:p>
          <w:p w14:paraId="00000119" w14:textId="77777777" w:rsidR="00971BCA" w:rsidRDefault="00971BCA" w:rsidP="00971BCA">
            <w:pPr>
              <w:widowControl/>
              <w:spacing w:line="240" w:lineRule="auto"/>
              <w:jc w:val="both"/>
              <w:rPr>
                <w:color w:val="1155CC"/>
              </w:rPr>
            </w:pPr>
          </w:p>
        </w:tc>
      </w:tr>
      <w:tr w:rsidR="00971BCA" w14:paraId="09A6D43D"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1A" w14:textId="77777777" w:rsidR="00971BCA" w:rsidRDefault="00971BCA" w:rsidP="00971BCA">
            <w:pPr>
              <w:pBdr>
                <w:top w:val="nil"/>
                <w:left w:val="nil"/>
                <w:bottom w:val="nil"/>
                <w:right w:val="nil"/>
                <w:between w:val="nil"/>
              </w:pBdr>
              <w:spacing w:line="276" w:lineRule="auto"/>
              <w:rPr>
                <w:rFonts w:ascii="標楷體" w:hAnsi="標楷體" w:cs="標楷體"/>
                <w:color w:val="FF0000"/>
              </w:rPr>
            </w:pPr>
          </w:p>
        </w:tc>
        <w:tc>
          <w:tcPr>
            <w:tcW w:w="4820" w:type="dxa"/>
            <w:tcBorders>
              <w:top w:val="nil"/>
              <w:left w:val="nil"/>
              <w:bottom w:val="single" w:sz="8" w:space="0" w:color="000000"/>
              <w:right w:val="single" w:sz="8" w:space="0" w:color="000000"/>
            </w:tcBorders>
            <w:shd w:val="clear" w:color="auto" w:fill="auto"/>
            <w:vAlign w:val="center"/>
          </w:tcPr>
          <w:p w14:paraId="0000011B" w14:textId="77777777" w:rsidR="00971BCA" w:rsidRDefault="00000000" w:rsidP="00971BCA">
            <w:pPr>
              <w:widowControl/>
              <w:spacing w:line="240" w:lineRule="auto"/>
              <w:rPr>
                <w:color w:val="000000"/>
              </w:rPr>
            </w:pPr>
            <w:sdt>
              <w:sdtPr>
                <w:tag w:val="goog_rdk_169"/>
                <w:id w:val="364025946"/>
              </w:sdtPr>
              <w:sdtContent>
                <w:r w:rsidR="00971BCA">
                  <w:rPr>
                    <w:rFonts w:ascii="Gungsuh" w:eastAsia="Gungsuh" w:hAnsi="Gungsuh" w:cs="Gungsuh"/>
                    <w:color w:val="000000"/>
                  </w:rPr>
                  <w:t>網站弱點掃描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1C" w14:textId="7BD3C2EA"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1D" w14:textId="6D65D327"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1E" w14:textId="392AEEF3"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1F" w14:textId="77777777" w:rsidR="00971BCA" w:rsidRDefault="00971BCA" w:rsidP="00971BCA">
            <w:pPr>
              <w:pBdr>
                <w:top w:val="nil"/>
                <w:left w:val="nil"/>
                <w:bottom w:val="nil"/>
                <w:right w:val="nil"/>
                <w:between w:val="nil"/>
              </w:pBdr>
              <w:spacing w:line="276" w:lineRule="auto"/>
              <w:rPr>
                <w:rFonts w:ascii="標楷體" w:hAnsi="標楷體" w:cs="標楷體"/>
                <w:color w:val="000000"/>
                <w:sz w:val="28"/>
                <w:szCs w:val="28"/>
              </w:rPr>
            </w:pPr>
          </w:p>
        </w:tc>
      </w:tr>
      <w:tr w:rsidR="00971BCA" w14:paraId="2391982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0" w14:textId="77777777" w:rsidR="00971BCA" w:rsidRDefault="00971BCA" w:rsidP="00971BCA">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1" w14:textId="77777777" w:rsidR="00971BCA" w:rsidRDefault="00000000" w:rsidP="00971BCA">
            <w:pPr>
              <w:widowControl/>
              <w:spacing w:line="240" w:lineRule="auto"/>
              <w:rPr>
                <w:color w:val="000000"/>
              </w:rPr>
            </w:pPr>
            <w:sdt>
              <w:sdtPr>
                <w:tag w:val="goog_rdk_171"/>
                <w:id w:val="-1068485097"/>
              </w:sdtPr>
              <w:sdtContent>
                <w:r w:rsidR="00971BCA">
                  <w:rPr>
                    <w:rFonts w:ascii="Gungsuh" w:eastAsia="Gungsuh" w:hAnsi="Gungsuh" w:cs="Gungsuh"/>
                    <w:color w:val="000000"/>
                  </w:rPr>
                  <w:t>滲透測試掃描(由檢測人員測試雲端服務是否具備</w:t>
                </w:r>
              </w:sdtContent>
            </w:sdt>
            <w:sdt>
              <w:sdtPr>
                <w:tag w:val="goog_rdk_170"/>
                <w:id w:val="1380900617"/>
              </w:sdtPr>
              <w:sdtContent/>
            </w:sdt>
            <w:r w:rsidR="00971BCA">
              <w:rPr>
                <w:color w:val="000000"/>
              </w:rPr>
              <w:t>TLS</w:t>
            </w:r>
            <w:sdt>
              <w:sdtPr>
                <w:tag w:val="goog_rdk_172"/>
                <w:id w:val="-676421160"/>
              </w:sdtPr>
              <w:sdtContent>
                <w:r w:rsidR="00971BCA">
                  <w:rPr>
                    <w:rFonts w:ascii="Gungsuh" w:eastAsia="Gungsuh" w:hAnsi="Gungsuh" w:cs="Gungsuh"/>
                    <w:color w:val="000000"/>
                  </w:rPr>
                  <w:t xml:space="preserve"> v1.2以上安全通訊協定)</w:t>
                </w:r>
              </w:sdtContent>
            </w:sdt>
          </w:p>
        </w:tc>
        <w:tc>
          <w:tcPr>
            <w:tcW w:w="709" w:type="dxa"/>
            <w:tcBorders>
              <w:top w:val="nil"/>
              <w:left w:val="nil"/>
              <w:bottom w:val="single" w:sz="8" w:space="0" w:color="000000"/>
              <w:right w:val="single" w:sz="8" w:space="0" w:color="000000"/>
            </w:tcBorders>
            <w:shd w:val="clear" w:color="auto" w:fill="auto"/>
            <w:vAlign w:val="center"/>
          </w:tcPr>
          <w:p w14:paraId="00000122" w14:textId="7234E5AC"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3" w14:textId="4ABBC965"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4" w14:textId="63A64EC8"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25" w14:textId="77777777" w:rsidR="00971BCA" w:rsidRDefault="00971BCA" w:rsidP="00971BCA">
            <w:pPr>
              <w:pBdr>
                <w:top w:val="nil"/>
                <w:left w:val="nil"/>
                <w:bottom w:val="nil"/>
                <w:right w:val="nil"/>
                <w:between w:val="nil"/>
              </w:pBdr>
              <w:spacing w:line="276" w:lineRule="auto"/>
              <w:rPr>
                <w:rFonts w:ascii="標楷體" w:hAnsi="標楷體" w:cs="標楷體"/>
                <w:color w:val="000000"/>
                <w:sz w:val="28"/>
                <w:szCs w:val="28"/>
              </w:rPr>
            </w:pPr>
          </w:p>
        </w:tc>
      </w:tr>
      <w:tr w:rsidR="00971BCA" w14:paraId="21056A3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6" w14:textId="77777777" w:rsidR="00971BCA" w:rsidRDefault="00971BCA" w:rsidP="00971BCA">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7" w14:textId="77777777" w:rsidR="00971BCA" w:rsidRDefault="00000000" w:rsidP="00971BCA">
            <w:pPr>
              <w:widowControl/>
              <w:spacing w:line="240" w:lineRule="auto"/>
              <w:rPr>
                <w:color w:val="000000"/>
              </w:rPr>
            </w:pPr>
            <w:sdt>
              <w:sdtPr>
                <w:tag w:val="goog_rdk_173"/>
                <w:id w:val="1192109748"/>
              </w:sdtPr>
              <w:sdtContent>
                <w:r w:rsidR="00971BCA">
                  <w:rPr>
                    <w:rFonts w:ascii="Gungsuh" w:eastAsia="Gungsuh" w:hAnsi="Gungsuh" w:cs="Gungsuh"/>
                    <w:color w:val="000000"/>
                  </w:rPr>
                  <w:t>雲端服務之APP取得行動應用 App 基本資安標章或其他具有同等級認證</w:t>
                </w:r>
              </w:sdtContent>
            </w:sdt>
          </w:p>
        </w:tc>
        <w:tc>
          <w:tcPr>
            <w:tcW w:w="709" w:type="dxa"/>
            <w:tcBorders>
              <w:top w:val="nil"/>
              <w:left w:val="nil"/>
              <w:bottom w:val="single" w:sz="8" w:space="0" w:color="000000"/>
              <w:right w:val="single" w:sz="8" w:space="0" w:color="000000"/>
            </w:tcBorders>
            <w:shd w:val="clear" w:color="auto" w:fill="auto"/>
            <w:vAlign w:val="center"/>
          </w:tcPr>
          <w:p w14:paraId="00000128" w14:textId="1144A54A"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9" w14:textId="50D39CB7"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A" w14:textId="0A10A734"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2B" w14:textId="77777777" w:rsidR="00971BCA" w:rsidRDefault="00000000" w:rsidP="00971BCA">
            <w:pPr>
              <w:widowControl/>
              <w:tabs>
                <w:tab w:val="left" w:pos="759"/>
              </w:tabs>
              <w:ind w:left="223" w:hanging="223"/>
              <w:jc w:val="both"/>
              <w:rPr>
                <w:color w:val="1155CC"/>
              </w:rPr>
            </w:pPr>
            <w:sdt>
              <w:sdtPr>
                <w:tag w:val="goog_rdk_174"/>
                <w:id w:val="371964395"/>
              </w:sdtPr>
              <w:sdtContent>
                <w:r w:rsidR="00971BCA">
                  <w:rPr>
                    <w:rFonts w:ascii="Gungsuh" w:eastAsia="Gungsuh" w:hAnsi="Gungsuh" w:cs="Gungsuh"/>
                    <w:b/>
                    <w:color w:val="1155CC"/>
                    <w:shd w:val="clear" w:color="auto" w:fill="D9D9D9"/>
                  </w:rPr>
                  <w:t>Ｖ</w:t>
                </w:r>
              </w:sdtContent>
            </w:sdt>
            <w:sdt>
              <w:sdtPr>
                <w:tag w:val="goog_rdk_175"/>
                <w:id w:val="-954785584"/>
              </w:sdtPr>
              <w:sdtContent>
                <w:r w:rsidR="00971BCA">
                  <w:rPr>
                    <w:rFonts w:ascii="Gungsuh" w:eastAsia="Gungsuh" w:hAnsi="Gungsuh" w:cs="Gungsuh"/>
                  </w:rPr>
                  <w:t>本雲端服務提供App，並取得</w:t>
                </w:r>
              </w:sdtContent>
            </w:sdt>
            <w:sdt>
              <w:sdtPr>
                <w:tag w:val="goog_rdk_176"/>
                <w:id w:val="642546855"/>
              </w:sdtPr>
              <w:sdtContent>
                <w:r w:rsidR="00971BCA">
                  <w:rPr>
                    <w:rFonts w:ascii="Gungsuh" w:eastAsia="Gungsuh" w:hAnsi="Gungsuh" w:cs="Gungsuh"/>
                    <w:color w:val="000000"/>
                  </w:rPr>
                  <w:t>行動應用App基本資安標章。</w:t>
                </w:r>
              </w:sdtContent>
            </w:sdt>
            <w:sdt>
              <w:sdtPr>
                <w:tag w:val="goog_rdk_177"/>
                <w:id w:val="1638837852"/>
              </w:sdtPr>
              <w:sdtContent>
                <w:r w:rsidR="00971BCA">
                  <w:rPr>
                    <w:rFonts w:ascii="Gungsuh" w:eastAsia="Gungsuh" w:hAnsi="Gungsuh" w:cs="Gungsuh"/>
                    <w:color w:val="1155CC"/>
                  </w:rPr>
                  <w:t>這個應用程式已根據全球安全性標準完成獨立驗證</w:t>
                </w:r>
              </w:sdtContent>
            </w:sdt>
          </w:p>
          <w:p w14:paraId="0000012C" w14:textId="18254585" w:rsidR="00971BCA" w:rsidRDefault="00000000" w:rsidP="00971BCA">
            <w:pPr>
              <w:widowControl/>
              <w:tabs>
                <w:tab w:val="left" w:pos="759"/>
              </w:tabs>
              <w:jc w:val="both"/>
              <w:rPr>
                <w:color w:val="000000"/>
              </w:rPr>
            </w:pPr>
            <w:sdt>
              <w:sdtPr>
                <w:tag w:val="goog_rdk_178"/>
                <w:id w:val="1542707532"/>
              </w:sdtPr>
              <w:sdtContent>
                <w:r w:rsidR="00971BCA">
                  <w:rPr>
                    <w:rFonts w:ascii="Gungsuh" w:eastAsia="Gungsuh" w:hAnsi="Gungsuh" w:cs="Gungsuh"/>
                  </w:rPr>
                  <w:t>App名稱：</w:t>
                </w:r>
              </w:sdtContent>
            </w:sdt>
            <w:sdt>
              <w:sdtPr>
                <w:tag w:val="goog_rdk_179"/>
                <w:id w:val="-1489087744"/>
              </w:sdtPr>
              <w:sdtContent>
                <w:r w:rsidR="00971BCA" w:rsidRPr="002B1B2B">
                  <w:rPr>
                    <w:rFonts w:ascii="Gungsuh" w:eastAsia="Gungsuh" w:hAnsi="Gungsuh" w:cs="Gungsuh"/>
                    <w:color w:val="1155CC"/>
                  </w:rPr>
                  <w:t xml:space="preserve">Google Cloud Platform - </w:t>
                </w:r>
                <w:r w:rsidR="00971BCA" w:rsidRPr="00FB5FED">
                  <w:rPr>
                    <w:rFonts w:ascii="Gungsuh" w:eastAsia="Gungsuh" w:hAnsi="Gungsuh" w:cs="Gungsuh"/>
                    <w:color w:val="1155CC"/>
                  </w:rPr>
                  <w:t>Data Management 資料管理(USA)</w:t>
                </w:r>
              </w:sdtContent>
            </w:sdt>
            <w:r w:rsidR="00971BCA">
              <w:t xml:space="preserve"> </w:t>
            </w:r>
          </w:p>
          <w:p w14:paraId="0000012D" w14:textId="77777777" w:rsidR="00971BCA" w:rsidRDefault="00000000" w:rsidP="00971BCA">
            <w:pPr>
              <w:widowControl/>
              <w:spacing w:line="240" w:lineRule="auto"/>
              <w:rPr>
                <w:rFonts w:ascii="標楷體" w:hAnsi="標楷體" w:cs="標楷體"/>
                <w:color w:val="1155CC"/>
              </w:rPr>
            </w:pPr>
            <w:sdt>
              <w:sdtPr>
                <w:tag w:val="goog_rdk_180"/>
                <w:id w:val="-2024385042"/>
              </w:sdtPr>
              <w:sdtContent>
                <w:r w:rsidR="00971BCA">
                  <w:rPr>
                    <w:rFonts w:ascii="Gungsuh" w:eastAsia="Gungsuh" w:hAnsi="Gungsuh" w:cs="Gungsuh"/>
                    <w:b/>
                    <w:color w:val="1155CC"/>
                    <w:shd w:val="clear" w:color="auto" w:fill="D9D9D9"/>
                  </w:rPr>
                  <w:t>Ｖ</w:t>
                </w:r>
              </w:sdtContent>
            </w:sdt>
            <w:sdt>
              <w:sdtPr>
                <w:tag w:val="goog_rdk_181"/>
                <w:id w:val="-543369540"/>
              </w:sdtPr>
              <w:sdtContent>
                <w:r w:rsidR="00971BCA">
                  <w:rPr>
                    <w:rFonts w:ascii="Gungsuh" w:eastAsia="Gungsuh" w:hAnsi="Gungsuh" w:cs="Gungsuh"/>
                  </w:rPr>
                  <w:t xml:space="preserve"> Android：</w:t>
                </w:r>
              </w:sdtContent>
            </w:sdt>
            <w:r w:rsidR="00971BCA">
              <w:rPr>
                <w:color w:val="1155CC"/>
              </w:rPr>
              <w:t>1.24.prod.638802256</w:t>
            </w:r>
            <w:r w:rsidR="00971BCA">
              <w:t xml:space="preserve">   ⬜ iOS</w:t>
            </w:r>
            <w:r w:rsidR="00971BCA">
              <w:t>：</w:t>
            </w:r>
            <w:r w:rsidR="00971BCA">
              <w:rPr>
                <w:color w:val="1155CC"/>
              </w:rPr>
              <w:t>1.28.259</w:t>
            </w:r>
          </w:p>
        </w:tc>
      </w:tr>
      <w:tr w:rsidR="00971BCA" w14:paraId="03DA9AB5"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E" w14:textId="77777777" w:rsidR="00971BCA" w:rsidRDefault="00971BCA" w:rsidP="00971BCA">
            <w:pPr>
              <w:pBdr>
                <w:top w:val="nil"/>
                <w:left w:val="nil"/>
                <w:bottom w:val="nil"/>
                <w:right w:val="nil"/>
                <w:between w:val="nil"/>
              </w:pBdr>
              <w:spacing w:line="276" w:lineRule="auto"/>
              <w:rPr>
                <w:rFonts w:ascii="標楷體" w:hAnsi="標楷體" w:cs="標楷體"/>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12F" w14:textId="77777777" w:rsidR="00971BCA" w:rsidRDefault="00000000" w:rsidP="00971BCA">
            <w:pPr>
              <w:widowControl/>
              <w:spacing w:line="240" w:lineRule="auto"/>
              <w:rPr>
                <w:color w:val="000000"/>
              </w:rPr>
            </w:pPr>
            <w:sdt>
              <w:sdtPr>
                <w:tag w:val="goog_rdk_182"/>
                <w:id w:val="-812632111"/>
              </w:sdtPr>
              <w:sdtContent>
                <w:r w:rsidR="00971BCA">
                  <w:rPr>
                    <w:rFonts w:ascii="Gungsuh" w:eastAsia="Gungsuh" w:hAnsi="Gungsuh" w:cs="Gungsuh"/>
                    <w:color w:val="000000"/>
                  </w:rPr>
                  <w:t>資安健診</w:t>
                </w:r>
              </w:sdtContent>
            </w:sdt>
          </w:p>
        </w:tc>
        <w:tc>
          <w:tcPr>
            <w:tcW w:w="709" w:type="dxa"/>
            <w:tcBorders>
              <w:top w:val="nil"/>
              <w:left w:val="nil"/>
              <w:bottom w:val="single" w:sz="8" w:space="0" w:color="000000"/>
              <w:right w:val="single" w:sz="8" w:space="0" w:color="000000"/>
            </w:tcBorders>
            <w:shd w:val="clear" w:color="auto" w:fill="auto"/>
            <w:vAlign w:val="center"/>
          </w:tcPr>
          <w:p w14:paraId="00000130" w14:textId="46C456A6"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31" w14:textId="3FE8AB07"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32" w14:textId="05FA6C24" w:rsidR="00971BCA" w:rsidRDefault="00971BCA" w:rsidP="00971BC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33" w14:textId="77777777" w:rsidR="00971BCA" w:rsidRDefault="00971BCA" w:rsidP="00971BCA">
            <w:pPr>
              <w:widowControl/>
              <w:spacing w:line="240" w:lineRule="auto"/>
              <w:rPr>
                <w:rFonts w:ascii="標楷體" w:hAnsi="標楷體" w:cs="標楷體"/>
                <w:color w:val="A6A6A6"/>
              </w:rPr>
            </w:pPr>
            <w:r>
              <w:rPr>
                <w:rFonts w:ascii="標楷體" w:hAnsi="標楷體" w:cs="標楷體"/>
                <w:color w:val="A6A6A6"/>
              </w:rPr>
              <w:t>依委託機關需求執行資安檢測，或依機關規劃另案配合執行。</w:t>
            </w:r>
          </w:p>
          <w:p w14:paraId="33E86B7F" w14:textId="77777777" w:rsidR="00EF360F" w:rsidRDefault="00000000" w:rsidP="00EF360F">
            <w:pPr>
              <w:widowControl/>
              <w:spacing w:line="240" w:lineRule="auto"/>
            </w:pPr>
            <w:sdt>
              <w:sdtPr>
                <w:tag w:val="goog_rdk_183"/>
                <w:id w:val="-1331984021"/>
              </w:sdtPr>
              <w:sdtEndPr/>
              <w:sdtContent/>
            </w:sdt>
          </w:p>
          <w:sdt>
            <w:sdtPr>
              <w:tag w:val="goog_rdk_183"/>
              <w:id w:val="-1991161751"/>
            </w:sdtPr>
            <w:sdtContent>
              <w:p w14:paraId="547407E3" w14:textId="725B4EBC" w:rsidR="00EF360F" w:rsidRPr="002B2760" w:rsidRDefault="00EF360F" w:rsidP="00EF360F">
                <w:pPr>
                  <w:widowControl/>
                  <w:spacing w:line="240" w:lineRule="auto"/>
                  <w:rPr>
                    <w:rFonts w:ascii="新細明體" w:eastAsia="新細明體" w:hAnsi="新細明體" w:cs="新細明體"/>
                    <w:color w:val="1155CC"/>
                  </w:rPr>
                </w:pPr>
                <w:r>
                  <w:rPr>
                    <w:rFonts w:asciiTheme="minorEastAsia" w:eastAsiaTheme="minorEastAsia" w:hAnsiTheme="minorEastAsia" w:cs="Gungsuh" w:hint="eastAsia"/>
                    <w:color w:val="1155CC"/>
                  </w:rPr>
                  <w:t>可</w:t>
                </w:r>
                <w:r>
                  <w:rPr>
                    <w:rFonts w:ascii="新細明體" w:eastAsia="新細明體" w:hAnsi="新細明體" w:cs="新細明體" w:hint="eastAsia"/>
                    <w:color w:val="1155CC"/>
                  </w:rPr>
                  <w:t>配合機關規劃與需求執行資安健診，在此先提供健診執行的可能方式與工具：</w:t>
                </w:r>
              </w:p>
              <w:p w14:paraId="025F6BC8" w14:textId="77777777" w:rsidR="00EF360F" w:rsidRDefault="00EF360F" w:rsidP="00EF360F">
                <w:pPr>
                  <w:widowControl/>
                  <w:spacing w:line="240" w:lineRule="auto"/>
                  <w:rPr>
                    <w:color w:val="1155CC"/>
                  </w:rPr>
                </w:pPr>
                <w:r>
                  <w:rPr>
                    <w:rFonts w:ascii="新細明體" w:eastAsia="新細明體" w:hAnsi="新細明體" w:cs="新細明體" w:hint="eastAsia"/>
                    <w:color w:val="1155CC"/>
                  </w:rPr>
                  <w:t xml:space="preserve">1. </w:t>
                </w:r>
                <w:r>
                  <w:rPr>
                    <w:rFonts w:ascii="Gungsuh" w:eastAsia="Gungsuh" w:hAnsi="Gungsuh" w:cs="Gungsuh"/>
                    <w:color w:val="1155CC"/>
                  </w:rPr>
                  <w:t xml:space="preserve">Cloud Security Command Center (SCC): 提供全面的安全狀態檢視，並提出改善建議。 </w:t>
                </w:r>
              </w:p>
            </w:sdtContent>
          </w:sdt>
          <w:p w14:paraId="21B682BE" w14:textId="77777777" w:rsidR="00EF360F" w:rsidRDefault="00EF360F" w:rsidP="00EF360F">
            <w:pPr>
              <w:widowControl/>
              <w:spacing w:line="240" w:lineRule="auto"/>
              <w:rPr>
                <w:color w:val="1155CC"/>
              </w:rPr>
            </w:pPr>
            <w:sdt>
              <w:sdtPr>
                <w:tag w:val="goog_rdk_184"/>
                <w:id w:val="689191255"/>
              </w:sdtPr>
              <w:sdtContent>
                <w:r>
                  <w:rPr>
                    <w:rFonts w:hint="eastAsia"/>
                  </w:rPr>
                  <w:t xml:space="preserve">2. </w:t>
                </w:r>
                <w:r>
                  <w:rPr>
                    <w:rFonts w:ascii="Gungsuh" w:eastAsia="Gungsuh" w:hAnsi="Gungsuh" w:cs="Gungsuh"/>
                    <w:color w:val="1155CC"/>
                  </w:rPr>
                  <w:t xml:space="preserve">Security Health Analytics: 自動化識別配置錯誤和安全風險。 Vulnerability Scanner: 定期掃描漏洞。 </w:t>
                </w:r>
              </w:sdtContent>
            </w:sdt>
          </w:p>
          <w:p w14:paraId="00000136" w14:textId="36BF5F41" w:rsidR="00971BCA" w:rsidRDefault="00EF360F" w:rsidP="00EF360F">
            <w:pPr>
              <w:widowControl/>
              <w:spacing w:line="240" w:lineRule="auto"/>
              <w:rPr>
                <w:rFonts w:ascii="標楷體" w:hAnsi="標楷體" w:cs="標楷體"/>
                <w:color w:val="FF0000"/>
              </w:rPr>
            </w:pPr>
            <w:sdt>
              <w:sdtPr>
                <w:tag w:val="goog_rdk_185"/>
                <w:id w:val="912507037"/>
              </w:sdtPr>
              <w:sdtContent>
                <w:r>
                  <w:rPr>
                    <w:rFonts w:hint="eastAsia"/>
                  </w:rPr>
                  <w:t xml:space="preserve">3. </w:t>
                </w:r>
                <w:r>
                  <w:rPr>
                    <w:rFonts w:ascii="Gungsuh" w:eastAsia="Gungsuh" w:hAnsi="Gungsuh" w:cs="Gungsuh"/>
                    <w:color w:val="1155CC"/>
                  </w:rPr>
                  <w:t>Web Security Scanner: 掃描Web應用程式漏洞。</w:t>
                </w:r>
              </w:sdtContent>
            </w:sdt>
            <w:sdt>
              <w:sdtPr>
                <w:tag w:val="goog_rdk_185"/>
                <w:id w:val="198441684"/>
              </w:sdtPr>
              <w:sdtEndPr/>
              <w:sdtContent/>
            </w:sdt>
          </w:p>
        </w:tc>
      </w:tr>
    </w:tbl>
    <w:p w14:paraId="00000137" w14:textId="77777777" w:rsidR="003423C4" w:rsidRDefault="003423C4"/>
    <w:sectPr w:rsidR="003423C4">
      <w:pgSz w:w="16838" w:h="11906" w:orient="landscape"/>
      <w:pgMar w:top="1474" w:right="567" w:bottom="1474" w:left="851" w:header="51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BAEE012" w14:textId="77777777" w:rsidR="00A50680" w:rsidRDefault="00A50680">
      <w:pPr>
        <w:spacing w:line="240" w:lineRule="auto"/>
      </w:pPr>
      <w:r>
        <w:separator/>
      </w:r>
    </w:p>
  </w:endnote>
  <w:endnote w:type="continuationSeparator" w:id="0">
    <w:p w14:paraId="57E363A4" w14:textId="77777777" w:rsidR="00A50680" w:rsidRDefault="00A5068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embedRegular r:id="rId1" w:subsetted="1" w:fontKey="{2E1F944E-312E-4A84-B737-208ADD7A239D}"/>
    <w:embedBold r:id="rId2" w:subsetted="1" w:fontKey="{CC243B69-76F2-4ADF-AA20-5DA33DEE0D2D}"/>
  </w:font>
  <w:font w:name="Liberation Sans">
    <w:altName w:val="Malgun Gothic Semilight"/>
    <w:charset w:val="00"/>
    <w:family w:val="auto"/>
    <w:pitch w:val="default"/>
  </w:font>
  <w:font w:name="微軟正黑體">
    <w:altName w:val="Microsoft Jheng Hei"/>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3" w:fontKey="{7820231A-792B-4644-B8EC-90038479B656}"/>
  </w:font>
  <w:font w:name="Georgia">
    <w:panose1 w:val="02040502050405020303"/>
    <w:charset w:val="00"/>
    <w:family w:val="roman"/>
    <w:pitch w:val="variable"/>
    <w:sig w:usb0="00000287" w:usb1="00000000" w:usb2="00000000" w:usb3="00000000" w:csb0="0000009F" w:csb1="00000000"/>
    <w:embedRegular r:id="rId4" w:fontKey="{A40558C6-E22F-4433-86B2-96D0E63892AF}"/>
    <w:embedItalic r:id="rId5" w:fontKey="{4B5B436B-A420-407C-979C-BB99286680EF}"/>
  </w:font>
  <w:font w:name="Gungsuh">
    <w:charset w:val="81"/>
    <w:family w:val="roman"/>
    <w:pitch w:val="variable"/>
    <w:sig w:usb0="B00002AF" w:usb1="69D77CFB" w:usb2="00000030" w:usb3="00000000" w:csb0="0008009F" w:csb1="00000000"/>
    <w:embedRegular r:id="rId6" w:subsetted="1" w:fontKey="{B067F33F-C992-4A2B-AA17-79ACE39A25A3}"/>
    <w:embedBold r:id="rId7" w:subsetted="1" w:fontKey="{CF8A94FD-1982-4C3B-8DAD-5DC220DBDBC4}"/>
  </w:font>
  <w:font w:name="Segoe UI Emoji">
    <w:panose1 w:val="020B0502040204020203"/>
    <w:charset w:val="00"/>
    <w:family w:val="swiss"/>
    <w:pitch w:val="variable"/>
    <w:sig w:usb0="00000003" w:usb1="02000000" w:usb2="00000000" w:usb3="00000000" w:csb0="00000001" w:csb1="00000000"/>
    <w:embedRegular r:id="rId8" w:fontKey="{F84FFB1A-28FD-45CD-9CDF-037864A1D1C6}"/>
  </w:font>
  <w:font w:name="Calibri">
    <w:panose1 w:val="020F0502020204030204"/>
    <w:charset w:val="00"/>
    <w:family w:val="swiss"/>
    <w:pitch w:val="variable"/>
    <w:sig w:usb0="E4002EFF" w:usb1="C000247B" w:usb2="00000009" w:usb3="00000000" w:csb0="000001FF" w:csb1="00000000"/>
    <w:embedRegular r:id="rId9" w:fontKey="{E7E85BAF-3315-48F3-ACB6-AD8997C54D81}"/>
  </w:font>
  <w:font w:name="Roboto">
    <w:charset w:val="00"/>
    <w:family w:val="auto"/>
    <w:pitch w:val="variable"/>
    <w:sig w:usb0="E0000AFF" w:usb1="5000217F" w:usb2="00000021" w:usb3="00000000" w:csb0="0000019F" w:csb1="00000000"/>
    <w:embedRegular r:id="rId10" w:fontKey="{7345C721-FA45-4C70-A5C6-62216295576A}"/>
  </w:font>
  <w:font w:name="SimSun">
    <w:altName w:val="宋体"/>
    <w:panose1 w:val="02010600030101010101"/>
    <w:charset w:val="86"/>
    <w:family w:val="auto"/>
    <w:pitch w:val="variable"/>
    <w:sig w:usb0="00000203" w:usb1="288F0000" w:usb2="00000016" w:usb3="00000000" w:csb0="00040001" w:csb1="00000000"/>
    <w:embedRegular r:id="rId11" w:subsetted="1" w:fontKey="{228DD935-F39D-4868-8F3B-537B34A39DB1}"/>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9" w14:textId="6468E165" w:rsidR="003423C4" w:rsidRDefault="00000000">
    <w:pPr>
      <w:pBdr>
        <w:top w:val="nil"/>
        <w:left w:val="nil"/>
        <w:bottom w:val="nil"/>
        <w:right w:val="nil"/>
        <w:between w:val="nil"/>
      </w:pBdr>
      <w:tabs>
        <w:tab w:val="center" w:pos="4153"/>
        <w:tab w:val="right" w:pos="8306"/>
      </w:tabs>
      <w:spacing w:line="400" w:lineRule="auto"/>
      <w:jc w:val="center"/>
      <w:rPr>
        <w:rFonts w:eastAsia="Times New Roman"/>
        <w:color w:val="000000"/>
        <w:sz w:val="20"/>
        <w:szCs w:val="20"/>
      </w:rPr>
    </w:pPr>
    <w:r>
      <w:rPr>
        <w:rFonts w:eastAsia="Times New Roman"/>
        <w:color w:val="000000"/>
        <w:sz w:val="20"/>
        <w:szCs w:val="20"/>
      </w:rPr>
      <w:fldChar w:fldCharType="begin"/>
    </w:r>
    <w:r>
      <w:rPr>
        <w:rFonts w:eastAsia="Times New Roman"/>
        <w:color w:val="000000"/>
        <w:sz w:val="20"/>
        <w:szCs w:val="20"/>
      </w:rPr>
      <w:instrText>PAGE</w:instrText>
    </w:r>
    <w:r>
      <w:rPr>
        <w:rFonts w:eastAsia="Times New Roman"/>
        <w:color w:val="000000"/>
        <w:sz w:val="20"/>
        <w:szCs w:val="20"/>
      </w:rPr>
      <w:fldChar w:fldCharType="separate"/>
    </w:r>
    <w:r w:rsidR="00DB600F">
      <w:rPr>
        <w:rFonts w:eastAsia="Times New Roman"/>
        <w:noProof/>
        <w:color w:val="000000"/>
        <w:sz w:val="20"/>
        <w:szCs w:val="20"/>
      </w:rPr>
      <w:t>1</w:t>
    </w:r>
    <w:r>
      <w:rPr>
        <w:rFonts w:eastAsia="Times New Roman"/>
        <w:color w:val="000000"/>
        <w:sz w:val="20"/>
        <w:szCs w:val="20"/>
      </w:rPr>
      <w:fldChar w:fldCharType="end"/>
    </w:r>
  </w:p>
  <w:p w14:paraId="0000013A" w14:textId="77777777" w:rsidR="003423C4" w:rsidRDefault="003423C4">
    <w:pPr>
      <w:pBdr>
        <w:top w:val="nil"/>
        <w:left w:val="nil"/>
        <w:bottom w:val="nil"/>
        <w:right w:val="nil"/>
        <w:between w:val="nil"/>
      </w:pBdr>
      <w:tabs>
        <w:tab w:val="center" w:pos="4153"/>
        <w:tab w:val="right" w:pos="8306"/>
      </w:tabs>
      <w:spacing w:line="400" w:lineRule="auto"/>
      <w:rPr>
        <w:rFonts w:eastAsia="Times New Roman"/>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1B0C27" w14:textId="77777777" w:rsidR="00A50680" w:rsidRDefault="00A50680">
      <w:pPr>
        <w:spacing w:line="240" w:lineRule="auto"/>
      </w:pPr>
      <w:r>
        <w:separator/>
      </w:r>
    </w:p>
  </w:footnote>
  <w:footnote w:type="continuationSeparator" w:id="0">
    <w:p w14:paraId="302F670A" w14:textId="77777777" w:rsidR="00A50680" w:rsidRDefault="00A5068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8" w14:textId="77777777" w:rsidR="003423C4" w:rsidRDefault="00000000">
    <w:pPr>
      <w:pBdr>
        <w:top w:val="nil"/>
        <w:left w:val="nil"/>
        <w:bottom w:val="nil"/>
        <w:right w:val="nil"/>
        <w:between w:val="nil"/>
      </w:pBdr>
      <w:tabs>
        <w:tab w:val="center" w:pos="4153"/>
        <w:tab w:val="right" w:pos="8306"/>
      </w:tabs>
      <w:spacing w:line="400" w:lineRule="auto"/>
      <w:rPr>
        <w:rFonts w:eastAsia="Times New Roman"/>
        <w:color w:val="000000"/>
        <w:sz w:val="20"/>
        <w:szCs w:val="20"/>
      </w:rPr>
    </w:pPr>
    <w:r>
      <w:rPr>
        <w:rFonts w:eastAsia="Times New Roman"/>
        <w:color w:val="000000"/>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01E1C"/>
    <w:multiLevelType w:val="multilevel"/>
    <w:tmpl w:val="A65A6A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F66E5E"/>
    <w:multiLevelType w:val="multilevel"/>
    <w:tmpl w:val="C0BEB0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093731"/>
    <w:multiLevelType w:val="multilevel"/>
    <w:tmpl w:val="085AB860"/>
    <w:lvl w:ilvl="0">
      <w:start w:val="1"/>
      <w:numFmt w:val="decimal"/>
      <w:lvlText w:val="%1."/>
      <w:lvlJc w:val="left"/>
      <w:pPr>
        <w:ind w:left="480" w:hanging="48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3" w15:restartNumberingAfterBreak="0">
    <w:nsid w:val="169050F5"/>
    <w:multiLevelType w:val="multilevel"/>
    <w:tmpl w:val="01A093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4D1FFE"/>
    <w:multiLevelType w:val="multilevel"/>
    <w:tmpl w:val="F7E26524"/>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5" w15:restartNumberingAfterBreak="0">
    <w:nsid w:val="2F9B0185"/>
    <w:multiLevelType w:val="multilevel"/>
    <w:tmpl w:val="1640F7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EB31805"/>
    <w:multiLevelType w:val="multilevel"/>
    <w:tmpl w:val="4F7847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7663EA5"/>
    <w:multiLevelType w:val="multilevel"/>
    <w:tmpl w:val="106C71D4"/>
    <w:lvl w:ilvl="0">
      <w:start w:val="1"/>
      <w:numFmt w:val="decimal"/>
      <w:lvlText w:val="%1."/>
      <w:lvlJc w:val="left"/>
      <w:pPr>
        <w:ind w:left="360" w:hanging="360"/>
      </w:pPr>
      <w:rPr>
        <w:b w:val="0"/>
        <w:i w:val="0"/>
        <w:color w:val="00000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8" w15:restartNumberingAfterBreak="0">
    <w:nsid w:val="62954B33"/>
    <w:multiLevelType w:val="multilevel"/>
    <w:tmpl w:val="45D42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2B03735"/>
    <w:multiLevelType w:val="multilevel"/>
    <w:tmpl w:val="4E322DD2"/>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0" w15:restartNumberingAfterBreak="0">
    <w:nsid w:val="68BD7A63"/>
    <w:multiLevelType w:val="multilevel"/>
    <w:tmpl w:val="E7A42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0A24FC5"/>
    <w:multiLevelType w:val="multilevel"/>
    <w:tmpl w:val="E2E64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739C0A1B"/>
    <w:multiLevelType w:val="multilevel"/>
    <w:tmpl w:val="D1D20B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F4D0743"/>
    <w:multiLevelType w:val="multilevel"/>
    <w:tmpl w:val="A31AB1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63745267">
    <w:abstractNumId w:val="0"/>
  </w:num>
  <w:num w:numId="2" w16cid:durableId="535125571">
    <w:abstractNumId w:val="11"/>
  </w:num>
  <w:num w:numId="3" w16cid:durableId="1165629043">
    <w:abstractNumId w:val="1"/>
  </w:num>
  <w:num w:numId="4" w16cid:durableId="2108186387">
    <w:abstractNumId w:val="9"/>
  </w:num>
  <w:num w:numId="5" w16cid:durableId="699934355">
    <w:abstractNumId w:val="13"/>
  </w:num>
  <w:num w:numId="6" w16cid:durableId="357321324">
    <w:abstractNumId w:val="2"/>
  </w:num>
  <w:num w:numId="7" w16cid:durableId="1415934385">
    <w:abstractNumId w:val="10"/>
  </w:num>
  <w:num w:numId="8" w16cid:durableId="956254243">
    <w:abstractNumId w:val="7"/>
  </w:num>
  <w:num w:numId="9" w16cid:durableId="654993733">
    <w:abstractNumId w:val="8"/>
  </w:num>
  <w:num w:numId="10" w16cid:durableId="1039209253">
    <w:abstractNumId w:val="5"/>
  </w:num>
  <w:num w:numId="11" w16cid:durableId="766729861">
    <w:abstractNumId w:val="6"/>
  </w:num>
  <w:num w:numId="12" w16cid:durableId="394086248">
    <w:abstractNumId w:val="4"/>
  </w:num>
  <w:num w:numId="13" w16cid:durableId="1011489607">
    <w:abstractNumId w:val="12"/>
  </w:num>
  <w:num w:numId="14" w16cid:durableId="54934840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TrueTypeFonts/>
  <w:bordersDoNotSurroundHeader/>
  <w:bordersDoNotSurroundFooter/>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23C4"/>
    <w:rsid w:val="00136DD8"/>
    <w:rsid w:val="002B1B2B"/>
    <w:rsid w:val="003423C4"/>
    <w:rsid w:val="00406270"/>
    <w:rsid w:val="0050225A"/>
    <w:rsid w:val="00555CF4"/>
    <w:rsid w:val="006A276D"/>
    <w:rsid w:val="006F2E4B"/>
    <w:rsid w:val="008A4B70"/>
    <w:rsid w:val="008E26B7"/>
    <w:rsid w:val="00971BCA"/>
    <w:rsid w:val="00A414EF"/>
    <w:rsid w:val="00A50680"/>
    <w:rsid w:val="00AA3D9F"/>
    <w:rsid w:val="00AB0929"/>
    <w:rsid w:val="00C31CE4"/>
    <w:rsid w:val="00C61205"/>
    <w:rsid w:val="00CB16D6"/>
    <w:rsid w:val="00D63DED"/>
    <w:rsid w:val="00DB600F"/>
    <w:rsid w:val="00EF360F"/>
    <w:rsid w:val="00FB5FED"/>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71A0EC"/>
  <w15:docId w15:val="{D4471508-AEE9-4944-892E-D743D426F7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4"/>
        <w:szCs w:val="24"/>
        <w:lang w:val="en-US" w:eastAsia="zh-TW" w:bidi="ar-SA"/>
      </w:rPr>
    </w:rPrDefault>
    <w:pPrDefault>
      <w:pPr>
        <w:widowControl w:val="0"/>
        <w:spacing w:line="4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1E00"/>
    <w:pPr>
      <w:snapToGrid w:val="0"/>
      <w:spacing w:line="400" w:lineRule="exact"/>
    </w:pPr>
    <w:rPr>
      <w:rFonts w:eastAsia="標楷體"/>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4"/>
    <w:uiPriority w:val="10"/>
    <w:qFormat/>
    <w:pPr>
      <w:keepNext/>
      <w:spacing w:before="240" w:after="120"/>
    </w:pPr>
    <w:rPr>
      <w:rFonts w:ascii="Liberation Sans" w:eastAsia="微軟正黑體" w:hAnsi="Liberation Sans" w:cs="Arial"/>
      <w:sz w:val="28"/>
      <w:szCs w:val="28"/>
    </w:rPr>
  </w:style>
  <w:style w:type="table" w:customStyle="1" w:styleId="TableNormal0">
    <w:name w:val="Table Normal"/>
    <w:tblPr>
      <w:tblCellMar>
        <w:top w:w="0" w:type="dxa"/>
        <w:left w:w="0" w:type="dxa"/>
        <w:bottom w:w="0" w:type="dxa"/>
        <w:right w:w="0" w:type="dxa"/>
      </w:tblCellMar>
    </w:tblPr>
  </w:style>
  <w:style w:type="character" w:styleId="a5">
    <w:name w:val="annotation reference"/>
    <w:uiPriority w:val="99"/>
    <w:semiHidden/>
    <w:unhideWhenUsed/>
    <w:qFormat/>
    <w:rsid w:val="00191E00"/>
    <w:rPr>
      <w:sz w:val="18"/>
      <w:szCs w:val="18"/>
    </w:rPr>
  </w:style>
  <w:style w:type="character" w:customStyle="1" w:styleId="a6">
    <w:name w:val="註解文字 字元"/>
    <w:basedOn w:val="a0"/>
    <w:uiPriority w:val="99"/>
    <w:semiHidden/>
    <w:qFormat/>
    <w:rsid w:val="00191E00"/>
    <w:rPr>
      <w:rFonts w:ascii="Times New Roman" w:eastAsia="標楷體" w:hAnsi="Times New Roman" w:cs="Times New Roman"/>
      <w:szCs w:val="24"/>
    </w:rPr>
  </w:style>
  <w:style w:type="character" w:customStyle="1" w:styleId="a7">
    <w:name w:val="頁首 字元"/>
    <w:basedOn w:val="a0"/>
    <w:uiPriority w:val="99"/>
    <w:qFormat/>
    <w:rsid w:val="00E427C0"/>
    <w:rPr>
      <w:rFonts w:ascii="Times New Roman" w:eastAsia="標楷體" w:hAnsi="Times New Roman" w:cs="Times New Roman"/>
      <w:sz w:val="20"/>
      <w:szCs w:val="20"/>
    </w:rPr>
  </w:style>
  <w:style w:type="character" w:customStyle="1" w:styleId="a8">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9">
    <w:name w:val="行編號"/>
  </w:style>
  <w:style w:type="paragraph" w:styleId="a4">
    <w:name w:val="Body Text"/>
    <w:basedOn w:val="a"/>
    <w:pPr>
      <w:spacing w:after="140" w:line="276" w:lineRule="auto"/>
    </w:pPr>
  </w:style>
  <w:style w:type="paragraph" w:styleId="aa">
    <w:name w:val="List"/>
    <w:basedOn w:val="a4"/>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autoSpaceDE w:val="0"/>
      <w:autoSpaceDN w:val="0"/>
      <w:adjustRightInd w:val="0"/>
    </w:pPr>
    <w:rPr>
      <w:rFonts w:ascii="標楷體" w:eastAsia="標楷體" w:cs="標楷體"/>
      <w:color w:val="000000"/>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styleId="Web">
    <w:name w:val="Normal (Web)"/>
    <w:basedOn w:val="a"/>
    <w:uiPriority w:val="99"/>
    <w:semiHidden/>
    <w:unhideWhenUsed/>
    <w:rsid w:val="003E37FD"/>
    <w:pPr>
      <w:widowControl/>
      <w:snapToGrid/>
      <w:spacing w:before="100" w:beforeAutospacing="1" w:after="100" w:afterAutospacing="1" w:line="240" w:lineRule="auto"/>
    </w:pPr>
    <w:rPr>
      <w:rFonts w:ascii="新細明體" w:eastAsia="新細明體" w:hAnsi="新細明體" w:cs="新細明體"/>
    </w:rPr>
  </w:style>
  <w:style w:type="paragraph" w:styleId="af5">
    <w:name w:val="Subtitle"/>
    <w:basedOn w:val="a"/>
    <w:next w:val="a"/>
    <w:uiPriority w:val="11"/>
    <w:qFormat/>
    <w:pPr>
      <w:keepNext/>
      <w:keepLines/>
      <w:pBdr>
        <w:top w:val="nil"/>
        <w:left w:val="nil"/>
        <w:bottom w:val="nil"/>
        <w:right w:val="nil"/>
        <w:between w:val="nil"/>
      </w:pBdr>
      <w:spacing w:before="360" w:after="80" w:line="400" w:lineRule="auto"/>
    </w:pPr>
    <w:rPr>
      <w:rFonts w:ascii="Georgia" w:eastAsia="Georgia" w:hAnsi="Georgia" w:cs="Georgia"/>
      <w:i/>
      <w:color w:val="666666"/>
      <w:sz w:val="48"/>
      <w:szCs w:val="48"/>
    </w:rPr>
  </w:style>
  <w:style w:type="table" w:customStyle="1" w:styleId="af6">
    <w:basedOn w:val="TableNormal0"/>
    <w:tblPr>
      <w:tblStyleRowBandSize w:val="1"/>
      <w:tblStyleColBandSize w:val="1"/>
      <w:tblCellMar>
        <w:left w:w="28" w:type="dxa"/>
        <w:right w:w="28" w:type="dxa"/>
      </w:tblCellMar>
    </w:tblPr>
  </w:style>
  <w:style w:type="table" w:customStyle="1" w:styleId="af7">
    <w:basedOn w:val="TableNormal0"/>
    <w:tblPr>
      <w:tblStyleRowBandSize w:val="1"/>
      <w:tblStyleColBandSize w:val="1"/>
      <w:tblCellMar>
        <w:left w:w="28" w:type="dxa"/>
        <w:right w:w="28" w:type="dxa"/>
      </w:tblCellMar>
    </w:tblPr>
  </w:style>
  <w:style w:type="paragraph" w:styleId="af8">
    <w:name w:val="Revision"/>
    <w:hidden/>
    <w:uiPriority w:val="99"/>
    <w:semiHidden/>
    <w:rsid w:val="006A276D"/>
    <w:pPr>
      <w:widowControl/>
      <w:spacing w:line="240" w:lineRule="auto"/>
    </w:pPr>
    <w:rPr>
      <w:rFonts w:eastAsia="標楷體"/>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cloud.google.com/beyondcorp?hl=zh-tw" TargetMode="External"/><Relationship Id="rId18" Type="http://schemas.openxmlformats.org/officeDocument/2006/relationships/hyperlink" Target="https://cloud.google.com/security/products/security-command-center?hl=zh-TW"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cloud.google.com/load-balancing/docs/ssl-policies-concepts" TargetMode="External"/><Relationship Id="rId17" Type="http://schemas.openxmlformats.org/officeDocument/2006/relationships/hyperlink" Target="https://cloud.google.com/security/products/armor?hl=zh-TW" TargetMode="External"/><Relationship Id="rId2" Type="http://schemas.openxmlformats.org/officeDocument/2006/relationships/numbering" Target="numbering.xml"/><Relationship Id="rId16" Type="http://schemas.openxmlformats.org/officeDocument/2006/relationships/hyperlink" Target="https://cloud.google.com/iap?hl=zh-tw"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loud.google.com/security/products/iam?hl=zh-tw" TargetMode="External"/><Relationship Id="rId5" Type="http://schemas.openxmlformats.org/officeDocument/2006/relationships/webSettings" Target="webSettings.xml"/><Relationship Id="rId15" Type="http://schemas.openxmlformats.org/officeDocument/2006/relationships/hyperlink" Target="https://cloud.google.com/access-context-manager/docs?hl=zh-tw" TargetMode="External"/><Relationship Id="rId10" Type="http://schemas.openxmlformats.org/officeDocument/2006/relationships/hyperlink" Target="https://support.google.com/cloudidentity/answer/9176657?hl=zh-Hant" TargetMode="External"/><Relationship Id="rId19" Type="http://schemas.openxmlformats.org/officeDocument/2006/relationships/hyperlink" Target="https://cloud.google.com/security-command-center/docs/how-to-api-manage-notifications"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cloud.google.com/architecture/identity/single-sign-on?hl=zh-tw"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l0s2GYwpj/2uj9uKAviPE30qag==">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16</Pages>
  <Words>1758</Words>
  <Characters>10023</Characters>
  <Application>Microsoft Office Word</Application>
  <DocSecurity>0</DocSecurity>
  <Lines>83</Lines>
  <Paragraphs>23</Paragraphs>
  <ScaleCrop>false</ScaleCrop>
  <Company/>
  <LinksUpToDate>false</LinksUpToDate>
  <CharactersWithSpaces>11758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黃書慧 Shu-Hui Huang</dc:creator>
  <cp:lastModifiedBy>Fiona Shen</cp:lastModifiedBy>
  <cp:revision>16</cp:revision>
  <dcterms:created xsi:type="dcterms:W3CDTF">2024-06-14T02:50:00Z</dcterms:created>
  <dcterms:modified xsi:type="dcterms:W3CDTF">2024-08-09T06:35:00Z</dcterms:modified>
</cp:coreProperties>
</file>